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bookmarkStart w:id="1" w:name="_Toc13082_WPSOffice_Level1"/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false"/>
          <w:bCs w:val="false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false"/>
          <w:bCs w:val="false"/>
          <w:color w:val="auto"/>
          <w:sz w:val="44"/>
          <w:szCs w:val="44"/>
          <w:highlight w:val="none"/>
          <w:lang w:val="en-US" w:eastAsia="zh-CN"/>
        </w:rPr>
        <w:t>广西</w:t>
      </w:r>
      <w:bookmarkEnd w:id="1"/>
      <w:r>
        <w:rPr>
          <w:rFonts w:hint="eastAsia" w:ascii="方正小标宋简体" w:hAnsi="方正小标宋简体" w:eastAsia="方正小标宋简体" w:cs="方正小标宋简体"/>
          <w:b w:val="false"/>
          <w:bCs w:val="false"/>
          <w:color w:val="auto"/>
          <w:sz w:val="44"/>
          <w:szCs w:val="44"/>
          <w:highlight w:val="none"/>
          <w:lang w:val="en-US" w:eastAsia="zh-CN"/>
        </w:rPr>
        <w:t>壮族自治区</w:t>
      </w:r>
      <w:bookmarkStart w:id="2" w:name="_Toc11895_WPSOffice_Level1"/>
      <w:r>
        <w:rPr>
          <w:rFonts w:hint="eastAsia" w:ascii="方正小标宋简体" w:hAnsi="方正小标宋简体" w:eastAsia="方正小标宋简体" w:cs="方正小标宋简体"/>
          <w:b w:val="false"/>
          <w:bCs w:val="false"/>
          <w:color w:val="auto"/>
          <w:sz w:val="44"/>
          <w:szCs w:val="44"/>
          <w:highlight w:val="none"/>
          <w:lang w:val="en-US" w:eastAsia="zh-CN"/>
        </w:rPr>
        <w:t>安全生产检验检测中心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false"/>
          <w:bCs w:val="false"/>
          <w:color w:val="auto"/>
          <w:sz w:val="44"/>
          <w:szCs w:val="44"/>
          <w:highlight w:val="none"/>
          <w:lang w:val="en-US" w:eastAsia="zh-CN"/>
        </w:rPr>
        <w:t>2024年度公开招聘实名编制工作人员公告</w:t>
      </w:r>
      <w:bookmarkEnd w:id="2"/>
    </w:p>
    <w:p>
      <w:pPr>
        <w:pStyle w:val="000016"/>
        <w:widowControl w:val="false"/>
        <w:spacing w:before="0" w:beforeAutospacing="false" w:after="0" w:afterAutospacing="false" w:line="56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</w:t>
      </w:r>
    </w:p>
    <w:bookmarkStart w:id="3" w:name="_GoBack"/>
    <w:p>
      <w:pPr>
        <w:pStyle w:val="000016"/>
        <w:widowControl w:val="false"/>
        <w:spacing w:before="408" w:beforeLines="100" w:beforeAutospacing="false" w:after="408" w:afterLines="100" w:afterAutospacing="false" w:line="560" w:lineRule="exact"/>
        <w:jc w:val="center"/>
        <w:rPr>
          <w:rFonts w:ascii="方正小标宋_GBK" w:hAnsi="黑体" w:eastAsia="方正小标宋_GBK" w:cs="Verdana"/>
          <w:color w:val="auto"/>
          <w:spacing w:val="14"/>
          <w:sz w:val="36"/>
          <w:szCs w:val="28"/>
          <w:highlight w:val="none"/>
          <w:shd w:val="clear" w:color="auto" w:fill="FFFFFF"/>
        </w:rPr>
      </w:pPr>
      <w:r>
        <w:rPr>
          <w:rFonts w:hint="eastAsia" w:ascii="方正小标宋_GBK" w:hAnsi="黑体" w:eastAsia="方正小标宋_GBK"/>
          <w:color w:val="auto"/>
          <w:sz w:val="36"/>
          <w:szCs w:val="28"/>
          <w:highlight w:val="none"/>
          <w:lang w:val="en-US" w:eastAsia="zh-CN"/>
        </w:rPr>
        <w:t>广西壮族自治区安全生产检验检测中心2024年度</w:t>
      </w:r>
      <w:r>
        <w:rPr>
          <w:rFonts w:hint="eastAsia" w:ascii="方正小标宋_GBK" w:hAnsi="黑体" w:eastAsia="方正小标宋_GBK"/>
          <w:color w:val="auto"/>
          <w:sz w:val="36"/>
          <w:szCs w:val="28"/>
          <w:highlight w:val="none"/>
        </w:rPr>
        <w:t>公开招聘实名编制工作人员岗位信息表</w:t>
      </w:r>
      <w:bookmarkEnd w:id="3"/>
    </w:p>
    <w:tbl>
      <w:tblPr>
        <w:tblStyle w:val="000011"/>
        <w:tblW w:w="15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577"/>
        <w:gridCol w:w="1279"/>
        <w:gridCol w:w="1346"/>
        <w:gridCol w:w="471"/>
        <w:gridCol w:w="909"/>
        <w:gridCol w:w="2565"/>
        <w:gridCol w:w="795"/>
        <w:gridCol w:w="1125"/>
        <w:gridCol w:w="930"/>
        <w:gridCol w:w="960"/>
        <w:gridCol w:w="555"/>
        <w:gridCol w:w="840"/>
        <w:gridCol w:w="825"/>
        <w:gridCol w:w="660"/>
        <w:gridCol w:w="1774"/>
      </w:tblGrid>
      <w:tr>
        <w:trPr>
          <w:wBefore/>
          <w:trHeight w:val="465" w:hRule="atLeast"/>
          <w:jc w:val="center"/>
        </w:trPr>
        <w:tc>
          <w:tcPr>
            <w:tcW w:w="577" w:type="dxa"/>
            <w:noWrap w:val="false"/>
            <w:vAlign w:val="center"/>
          </w:tcPr>
          <w:p>
            <w:pPr>
              <w:widowControl/>
              <w:snapToGrid w:val="false"/>
              <w:spacing w:line="240" w:lineRule="exact"/>
              <w:jc w:val="both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岗位序号</w:t>
            </w:r>
          </w:p>
        </w:tc>
        <w:tc>
          <w:tcPr>
            <w:tcW w:w="1279" w:type="dxa"/>
            <w:noWrap w:val="false"/>
            <w:vAlign w:val="center"/>
          </w:tcPr>
          <w:p>
            <w:pPr>
              <w:widowControl/>
              <w:snapToGrid w:val="false"/>
              <w:spacing w:line="240" w:lineRule="exact"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用人单位</w:t>
            </w:r>
          </w:p>
        </w:tc>
        <w:tc>
          <w:tcPr>
            <w:tcW w:w="1346" w:type="dxa"/>
            <w:noWrap w:val="false"/>
            <w:vAlign w:val="center"/>
          </w:tcPr>
          <w:p>
            <w:pPr>
              <w:widowControl/>
              <w:snapToGrid w:val="false"/>
              <w:spacing w:line="240" w:lineRule="exact"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岗位名称</w:t>
            </w:r>
          </w:p>
        </w:tc>
        <w:tc>
          <w:tcPr>
            <w:tcW w:w="471" w:type="dxa"/>
            <w:noWrap w:val="false"/>
            <w:vAlign w:val="center"/>
          </w:tcPr>
          <w:p>
            <w:pPr>
              <w:widowControl/>
              <w:snapToGrid w:val="false"/>
              <w:spacing w:line="240" w:lineRule="exact"/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招聘</w:t>
            </w:r>
          </w:p>
          <w:p>
            <w:pPr>
              <w:widowControl/>
              <w:snapToGrid w:val="false"/>
              <w:spacing w:line="240" w:lineRule="exact"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人数</w:t>
            </w:r>
          </w:p>
        </w:tc>
        <w:tc>
          <w:tcPr>
            <w:tcW w:w="909" w:type="dxa"/>
            <w:noWrap w:val="false"/>
            <w:vAlign w:val="center"/>
          </w:tcPr>
          <w:p>
            <w:pPr>
              <w:widowControl/>
              <w:snapToGrid w:val="false"/>
              <w:spacing w:line="240" w:lineRule="exact"/>
              <w:jc w:val="both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岗位类别、等级</w:t>
            </w:r>
          </w:p>
        </w:tc>
        <w:tc>
          <w:tcPr>
            <w:tcW w:w="2565" w:type="dxa"/>
            <w:noWrap w:val="false"/>
            <w:vAlign w:val="center"/>
          </w:tcPr>
          <w:p>
            <w:pPr>
              <w:widowControl/>
              <w:snapToGrid w:val="false"/>
              <w:spacing w:line="240" w:lineRule="exact"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专  业</w:t>
            </w:r>
          </w:p>
        </w:tc>
        <w:tc>
          <w:tcPr>
            <w:tcW w:w="795" w:type="dxa"/>
            <w:noWrap w:val="false"/>
            <w:vAlign w:val="center"/>
          </w:tcPr>
          <w:p>
            <w:pPr>
              <w:widowControl/>
              <w:snapToGrid w:val="false"/>
              <w:spacing w:line="240" w:lineRule="exact"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是否</w:t>
            </w:r>
          </w:p>
          <w:p>
            <w:pPr>
              <w:widowControl/>
              <w:snapToGrid w:val="false"/>
              <w:spacing w:line="240" w:lineRule="exact"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全日制</w:t>
            </w:r>
          </w:p>
        </w:tc>
        <w:tc>
          <w:tcPr>
            <w:tcW w:w="1125" w:type="dxa"/>
            <w:noWrap w:val="false"/>
            <w:vAlign w:val="center"/>
          </w:tcPr>
          <w:p>
            <w:pPr>
              <w:widowControl/>
              <w:snapToGrid w:val="false"/>
              <w:spacing w:line="240" w:lineRule="exact"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学历学位</w:t>
            </w:r>
          </w:p>
        </w:tc>
        <w:tc>
          <w:tcPr>
            <w:tcW w:w="930" w:type="dxa"/>
            <w:noWrap w:val="false"/>
            <w:vAlign w:val="center"/>
          </w:tcPr>
          <w:p>
            <w:pPr>
              <w:widowControl/>
              <w:snapToGrid w:val="false"/>
              <w:spacing w:line="240" w:lineRule="exact"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年  龄</w:t>
            </w:r>
          </w:p>
        </w:tc>
        <w:tc>
          <w:tcPr>
            <w:tcW w:w="960" w:type="dxa"/>
            <w:noWrap w:val="false"/>
            <w:vAlign w:val="center"/>
          </w:tcPr>
          <w:p>
            <w:pPr>
              <w:widowControl/>
              <w:snapToGrid w:val="false"/>
              <w:spacing w:line="240" w:lineRule="exact"/>
              <w:jc w:val="both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职称或职（执）业资格</w:t>
            </w:r>
          </w:p>
        </w:tc>
        <w:tc>
          <w:tcPr>
            <w:tcW w:w="555" w:type="dxa"/>
            <w:noWrap w:val="false"/>
            <w:vAlign w:val="center"/>
          </w:tcPr>
          <w:p>
            <w:pPr>
              <w:widowControl/>
              <w:snapToGrid w:val="false"/>
              <w:spacing w:line="240" w:lineRule="exact"/>
              <w:jc w:val="both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840" w:type="dxa"/>
            <w:noWrap w:val="false"/>
            <w:vAlign w:val="center"/>
          </w:tcPr>
          <w:p>
            <w:pPr>
              <w:widowControl/>
              <w:snapToGrid w:val="false"/>
              <w:spacing w:line="240" w:lineRule="exact"/>
              <w:jc w:val="both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其他条件</w:t>
            </w:r>
          </w:p>
        </w:tc>
        <w:tc>
          <w:tcPr>
            <w:tcW w:w="825" w:type="dxa"/>
            <w:noWrap w:val="false"/>
            <w:vAlign w:val="center"/>
          </w:tcPr>
          <w:p>
            <w:pPr>
              <w:widowControl/>
              <w:snapToGrid w:val="false"/>
              <w:spacing w:line="240" w:lineRule="exact"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考试</w:t>
            </w:r>
          </w:p>
          <w:p>
            <w:pPr>
              <w:widowControl/>
              <w:snapToGrid w:val="false"/>
              <w:spacing w:line="240" w:lineRule="exact"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方式</w:t>
            </w:r>
          </w:p>
        </w:tc>
        <w:tc>
          <w:tcPr>
            <w:tcW w:w="660" w:type="dxa"/>
            <w:noWrap w:val="false"/>
            <w:vAlign w:val="center"/>
          </w:tcPr>
          <w:p>
            <w:pPr>
              <w:widowControl/>
              <w:snapToGrid w:val="false"/>
              <w:spacing w:line="240" w:lineRule="exact"/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用人</w:t>
            </w:r>
          </w:p>
          <w:p>
            <w:pPr>
              <w:widowControl/>
              <w:snapToGrid w:val="false"/>
              <w:spacing w:line="240" w:lineRule="exact"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方式</w:t>
            </w:r>
          </w:p>
        </w:tc>
        <w:tc>
          <w:tcPr>
            <w:tcW w:w="1774" w:type="dxa"/>
            <w:noWrap w:val="false"/>
            <w:vAlign w:val="center"/>
          </w:tcPr>
          <w:p>
            <w:pPr>
              <w:widowControl/>
              <w:snapToGrid w:val="false"/>
              <w:spacing w:line="240" w:lineRule="exact"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备 注</w:t>
            </w:r>
          </w:p>
        </w:tc>
      </w:tr>
      <w:tr>
        <w:trPr>
          <w:wBefore/>
          <w:trHeight/>
          <w:jc w:val="center"/>
        </w:trPr>
        <w:tc>
          <w:tcPr>
            <w:tcW w:w="577" w:type="dxa"/>
            <w:noWrap w:val="false"/>
            <w:vAlign w:val="center"/>
          </w:tcPr>
          <w:p>
            <w:pPr>
              <w:widowControl/>
              <w:snapToGrid w:val="false"/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279" w:type="dxa"/>
            <w:vMerge w:val="restart"/>
            <w:noWrap w:val="false"/>
            <w:vAlign w:val="center"/>
          </w:tcPr>
          <w:p>
            <w:pPr>
              <w:widowControl/>
              <w:snapToGrid w:val="false"/>
              <w:spacing w:line="240" w:lineRule="exact"/>
              <w:jc w:val="both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广西壮族自治区安全生产检验检测中心</w:t>
            </w:r>
          </w:p>
          <w:p>
            <w:pPr>
              <w:widowControl/>
              <w:snapToGrid w:val="false"/>
              <w:spacing w:line="240" w:lineRule="exact"/>
              <w:jc w:val="both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napToGrid w:val="false"/>
              <w:spacing w:line="240" w:lineRule="exact"/>
              <w:jc w:val="both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（公益二类）</w:t>
            </w:r>
          </w:p>
        </w:tc>
        <w:tc>
          <w:tcPr>
            <w:tcW w:w="1346" w:type="dxa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专业技术岗1</w:t>
            </w:r>
          </w:p>
        </w:tc>
        <w:tc>
          <w:tcPr>
            <w:tcW w:w="471" w:type="dxa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hAnsi="宋体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909" w:type="dxa"/>
            <w:noWrap w:val="false"/>
            <w:vAlign w:val="center"/>
          </w:tcPr>
          <w:p>
            <w:pPr>
              <w:widowControl/>
              <w:snapToGrid w:val="false"/>
              <w:spacing w:line="240" w:lineRule="exact"/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专业技术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七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级</w:t>
            </w:r>
          </w:p>
        </w:tc>
        <w:tc>
          <w:tcPr>
            <w:tcW w:w="2565" w:type="dxa"/>
            <w:noWrap w:val="false"/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化学、分析化学、应用化学、有机化学、化学工程与工艺、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化工安全工程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化工工艺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、安全工程、安全技术及工程、安全工程技术</w:t>
            </w:r>
          </w:p>
        </w:tc>
        <w:tc>
          <w:tcPr>
            <w:tcW w:w="795" w:type="dxa"/>
            <w:noWrap w:val="false"/>
            <w:vAlign w:val="center"/>
          </w:tcPr>
          <w:p>
            <w:pPr>
              <w:widowControl/>
              <w:snapToGrid w:val="false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否</w:t>
            </w:r>
          </w:p>
        </w:tc>
        <w:tc>
          <w:tcPr>
            <w:tcW w:w="1125" w:type="dxa"/>
            <w:noWrap w:val="false"/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本科及以上、学士及以上</w:t>
            </w:r>
          </w:p>
        </w:tc>
        <w:tc>
          <w:tcPr>
            <w:tcW w:w="930" w:type="dxa"/>
            <w:noWrap w:val="false"/>
            <w:vAlign w:val="center"/>
          </w:tcPr>
          <w:p>
            <w:pPr>
              <w:spacing w:line="240" w:lineRule="exact"/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45周岁及以下</w:t>
            </w:r>
          </w:p>
        </w:tc>
        <w:tc>
          <w:tcPr>
            <w:tcW w:w="960" w:type="dxa"/>
            <w:noWrap w:val="fals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副高及以上职称</w:t>
            </w:r>
          </w:p>
        </w:tc>
        <w:tc>
          <w:tcPr>
            <w:tcW w:w="555" w:type="dxa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840" w:type="dxa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年及以上工作经历</w:t>
            </w:r>
          </w:p>
        </w:tc>
        <w:tc>
          <w:tcPr>
            <w:tcW w:w="825" w:type="dxa"/>
            <w:noWrap w:val="false"/>
            <w:vAlign w:val="center"/>
          </w:tcPr>
          <w:p>
            <w:pPr>
              <w:widowControl/>
              <w:snapToGrid w:val="false"/>
              <w:spacing w:line="240" w:lineRule="exact"/>
              <w:jc w:val="both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直接考核</w:t>
            </w:r>
          </w:p>
        </w:tc>
        <w:tc>
          <w:tcPr>
            <w:tcW w:w="660" w:type="dxa"/>
            <w:noWrap w:val="false"/>
            <w:vAlign w:val="center"/>
          </w:tcPr>
          <w:p>
            <w:pPr>
              <w:widowControl/>
              <w:snapToGrid w:val="false"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实名</w:t>
            </w:r>
          </w:p>
          <w:p>
            <w:pPr>
              <w:widowControl/>
              <w:snapToGrid w:val="false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编制</w:t>
            </w:r>
          </w:p>
        </w:tc>
        <w:tc>
          <w:tcPr>
            <w:tcW w:w="1774" w:type="dxa"/>
            <w:noWrap w:val="false"/>
            <w:vAlign w:val="center"/>
          </w:tcPr>
          <w:p>
            <w:pPr>
              <w:widowControl/>
              <w:snapToGrid w:val="false"/>
              <w:spacing w:line="240" w:lineRule="exact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rPr>
          <w:wBefore/>
          <w:trHeight w:val="719" w:hRule="atLeast"/>
          <w:jc w:val="center"/>
        </w:trPr>
        <w:tc>
          <w:tcPr>
            <w:tcW w:w="577" w:type="dxa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279" w:type="dxa"/>
            <w:vMerge w:val="continue"/>
            <w:noWrap w:val="false"/>
            <w:vAlign w:val="center"/>
          </w:tcPr>
          <w:p>
            <w:pPr>
              <w:widowControl/>
              <w:snapToGrid w:val="false"/>
              <w:spacing w:line="240" w:lineRule="exact"/>
              <w:jc w:val="both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46" w:type="dxa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专业技术岗2</w:t>
            </w:r>
          </w:p>
        </w:tc>
        <w:tc>
          <w:tcPr>
            <w:tcW w:w="471" w:type="dxa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hAnsi="宋体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909" w:type="dxa"/>
            <w:noWrap w:val="false"/>
            <w:vAlign w:val="center"/>
          </w:tcPr>
          <w:p>
            <w:pPr>
              <w:spacing w:line="240" w:lineRule="exact"/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专业技术十级</w:t>
            </w:r>
          </w:p>
        </w:tc>
        <w:tc>
          <w:tcPr>
            <w:tcW w:w="2565" w:type="dxa"/>
            <w:noWrap w:val="false"/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化学、分析化学、应用化学、有机化学、化学工程与工艺、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化工安全工程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化工工艺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、安全工程、安全技术及工程、安全工程技术、环境科学、环境科学与工程、环境工程</w:t>
            </w:r>
          </w:p>
        </w:tc>
        <w:tc>
          <w:tcPr>
            <w:tcW w:w="795" w:type="dxa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否</w:t>
            </w:r>
          </w:p>
        </w:tc>
        <w:tc>
          <w:tcPr>
            <w:tcW w:w="1125" w:type="dxa"/>
            <w:noWrap w:val="false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本科及以上、学士及以上</w:t>
            </w:r>
          </w:p>
        </w:tc>
        <w:tc>
          <w:tcPr>
            <w:tcW w:w="930" w:type="dxa"/>
            <w:noWrap w:val="false"/>
            <w:vAlign w:val="center"/>
          </w:tcPr>
          <w:p>
            <w:pPr>
              <w:spacing w:line="240" w:lineRule="exact"/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40周岁及以下</w:t>
            </w:r>
          </w:p>
        </w:tc>
        <w:tc>
          <w:tcPr>
            <w:tcW w:w="960" w:type="dxa"/>
            <w:noWrap w:val="fals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中级及以上职称</w:t>
            </w:r>
          </w:p>
        </w:tc>
        <w:tc>
          <w:tcPr>
            <w:tcW w:w="555" w:type="dxa"/>
            <w:noWrap w:val="fals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840" w:type="dxa"/>
            <w:noWrap w:val="fals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年及以上工作经历</w:t>
            </w:r>
          </w:p>
        </w:tc>
        <w:tc>
          <w:tcPr>
            <w:tcW w:w="825" w:type="dxa"/>
            <w:noWrap w:val="false"/>
            <w:vAlign w:val="center"/>
          </w:tcPr>
          <w:p>
            <w:pPr>
              <w:widowControl/>
              <w:snapToGrid w:val="false"/>
              <w:spacing w:line="240" w:lineRule="exact"/>
              <w:jc w:val="both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面试</w:t>
            </w:r>
          </w:p>
        </w:tc>
        <w:tc>
          <w:tcPr>
            <w:tcW w:w="660" w:type="dxa"/>
            <w:noWrap w:val="false"/>
            <w:vAlign w:val="center"/>
          </w:tcPr>
          <w:p>
            <w:pPr>
              <w:widowControl/>
              <w:snapToGrid w:val="false"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实名</w:t>
            </w:r>
          </w:p>
          <w:p>
            <w:pPr>
              <w:widowControl/>
              <w:snapToGrid w:val="false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编制</w:t>
            </w:r>
          </w:p>
        </w:tc>
        <w:tc>
          <w:tcPr>
            <w:tcW w:w="1774" w:type="dxa"/>
            <w:noWrap w:val="false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如符合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面试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条件的考生超过3人报名，则增加笔试环节</w:t>
            </w:r>
          </w:p>
        </w:tc>
      </w:tr>
      <w:tr>
        <w:trPr>
          <w:wBefore/>
          <w:trHeight/>
          <w:jc w:val="center"/>
        </w:trPr>
        <w:tc>
          <w:tcPr>
            <w:tcW w:w="577" w:type="dxa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279" w:type="dxa"/>
            <w:vMerge w:val="continue"/>
            <w:noWrap w:val="false"/>
            <w:vAlign w:val="center"/>
          </w:tcPr>
          <w:p>
            <w:pPr>
              <w:widowControl/>
              <w:snapToGrid w:val="false"/>
              <w:spacing w:line="240" w:lineRule="exact"/>
              <w:jc w:val="both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46" w:type="dxa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检验检测岗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471" w:type="dxa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909" w:type="dxa"/>
            <w:noWrap w:val="false"/>
            <w:vAlign w:val="center"/>
          </w:tcPr>
          <w:p>
            <w:pPr>
              <w:spacing w:line="240" w:lineRule="exact"/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专业技术十二级</w:t>
            </w:r>
          </w:p>
        </w:tc>
        <w:tc>
          <w:tcPr>
            <w:tcW w:w="2565" w:type="dxa"/>
            <w:noWrap w:val="false"/>
            <w:vAlign w:val="center"/>
          </w:tcPr>
          <w:p>
            <w:pPr>
              <w:spacing w:line="240" w:lineRule="exact"/>
              <w:jc w:val="both"/>
              <w:rPr>
                <w:rFonts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化学、分析化学、应用化学、有机化学、化学工程与工艺、化工安全工程、化学工程、化工工艺、制造自动化与测控技术、化工设备与机械、应急装备技术与工程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材料化学、材料科学与工程、金属材料工程</w:t>
            </w:r>
          </w:p>
        </w:tc>
        <w:tc>
          <w:tcPr>
            <w:tcW w:w="795" w:type="dxa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否</w:t>
            </w:r>
          </w:p>
        </w:tc>
        <w:tc>
          <w:tcPr>
            <w:tcW w:w="1125" w:type="dxa"/>
            <w:noWrap w:val="false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本科及以上、学士及以上</w:t>
            </w:r>
          </w:p>
        </w:tc>
        <w:tc>
          <w:tcPr>
            <w:tcW w:w="930" w:type="dxa"/>
            <w:noWrap w:val="false"/>
            <w:vAlign w:val="center"/>
          </w:tcPr>
          <w:p>
            <w:pPr>
              <w:spacing w:line="240" w:lineRule="exact"/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35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周岁以下</w:t>
            </w:r>
          </w:p>
        </w:tc>
        <w:tc>
          <w:tcPr>
            <w:tcW w:w="960" w:type="dxa"/>
            <w:noWrap w:val="fals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无</w:t>
            </w:r>
          </w:p>
        </w:tc>
        <w:tc>
          <w:tcPr>
            <w:tcW w:w="555" w:type="dxa"/>
            <w:noWrap w:val="fals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840" w:type="dxa"/>
            <w:noWrap w:val="fals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无</w:t>
            </w:r>
          </w:p>
        </w:tc>
        <w:tc>
          <w:tcPr>
            <w:tcW w:w="825" w:type="dxa"/>
            <w:noWrap w:val="false"/>
            <w:vAlign w:val="center"/>
          </w:tcPr>
          <w:p>
            <w:pPr>
              <w:widowControl/>
              <w:snapToGrid w:val="false"/>
              <w:spacing w:line="240" w:lineRule="exact"/>
              <w:jc w:val="both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笔试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+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面试</w:t>
            </w:r>
          </w:p>
        </w:tc>
        <w:tc>
          <w:tcPr>
            <w:tcW w:w="660" w:type="dxa"/>
            <w:noWrap w:val="false"/>
            <w:vAlign w:val="center"/>
          </w:tcPr>
          <w:p>
            <w:pPr>
              <w:widowControl/>
              <w:snapToGrid w:val="false"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实名</w:t>
            </w:r>
          </w:p>
          <w:p>
            <w:pPr>
              <w:widowControl/>
              <w:snapToGrid w:val="false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编制</w:t>
            </w:r>
          </w:p>
        </w:tc>
        <w:tc>
          <w:tcPr>
            <w:tcW w:w="1774" w:type="dxa"/>
            <w:noWrap w:val="false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</w:tr>
      <w:tr>
        <w:trPr>
          <w:wBefore/>
          <w:trHeight/>
          <w:jc w:val="center"/>
        </w:trPr>
        <w:tc>
          <w:tcPr>
            <w:tcW w:w="577" w:type="dxa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279" w:type="dxa"/>
            <w:noWrap w:val="false"/>
            <w:vAlign w:val="center"/>
          </w:tcPr>
          <w:p>
            <w:pPr>
              <w:widowControl/>
              <w:snapToGrid w:val="false"/>
              <w:spacing w:line="240" w:lineRule="exact"/>
              <w:jc w:val="both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46" w:type="dxa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检验检测岗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471" w:type="dxa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909" w:type="dxa"/>
            <w:noWrap w:val="false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专业技术十二级</w:t>
            </w:r>
          </w:p>
        </w:tc>
        <w:tc>
          <w:tcPr>
            <w:tcW w:w="2565" w:type="dxa"/>
            <w:noWrap w:val="false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化学、分析化学、应用化学、有机化学、化学工程与工艺、化工安全工程、化学工程、化工工艺、制造自动化与测控技术、化工设备与机械、应急装备技术与工程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材料化学、材料科学与工程、金属材料工程</w:t>
            </w:r>
          </w:p>
        </w:tc>
        <w:tc>
          <w:tcPr>
            <w:tcW w:w="795" w:type="dxa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否</w:t>
            </w:r>
          </w:p>
        </w:tc>
        <w:tc>
          <w:tcPr>
            <w:tcW w:w="1125" w:type="dxa"/>
            <w:noWrap w:val="false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本科及以上、学士及以上</w:t>
            </w:r>
          </w:p>
        </w:tc>
        <w:tc>
          <w:tcPr>
            <w:tcW w:w="930" w:type="dxa"/>
            <w:noWrap w:val="false"/>
            <w:vAlign w:val="center"/>
          </w:tcPr>
          <w:p>
            <w:pPr>
              <w:spacing w:line="240" w:lineRule="exact"/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35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周岁以下</w:t>
            </w:r>
          </w:p>
        </w:tc>
        <w:tc>
          <w:tcPr>
            <w:tcW w:w="960" w:type="dxa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无</w:t>
            </w:r>
          </w:p>
        </w:tc>
        <w:tc>
          <w:tcPr>
            <w:tcW w:w="555" w:type="dxa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840" w:type="dxa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仅限高校毕业生报考</w:t>
            </w:r>
          </w:p>
        </w:tc>
        <w:tc>
          <w:tcPr>
            <w:tcW w:w="825" w:type="dxa"/>
            <w:noWrap w:val="false"/>
            <w:vAlign w:val="center"/>
          </w:tcPr>
          <w:p>
            <w:pPr>
              <w:widowControl/>
              <w:snapToGrid w:val="false"/>
              <w:spacing w:line="240" w:lineRule="exact"/>
              <w:jc w:val="both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笔试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+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面试</w:t>
            </w:r>
          </w:p>
        </w:tc>
        <w:tc>
          <w:tcPr>
            <w:tcW w:w="660" w:type="dxa"/>
            <w:noWrap w:val="false"/>
            <w:vAlign w:val="center"/>
          </w:tcPr>
          <w:p>
            <w:pPr>
              <w:widowControl/>
              <w:snapToGrid w:val="false"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实名</w:t>
            </w:r>
          </w:p>
          <w:p>
            <w:pPr>
              <w:widowControl/>
              <w:snapToGrid w:val="false"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编制</w:t>
            </w:r>
          </w:p>
        </w:tc>
        <w:tc>
          <w:tcPr>
            <w:tcW w:w="1774" w:type="dxa"/>
            <w:noWrap w:val="false"/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eastAsia="宋体"/>
                <w:color w:val="auto"/>
                <w:sz w:val="20"/>
                <w:szCs w:val="20"/>
                <w:highlight w:val="none"/>
                <w:lang w:val="en-US" w:eastAsia="zh-CN"/>
              </w:rPr>
              <w:t>高校毕业生,包括2025年应届毕业以及2023年和2024年内毕业、未落实过编制内工作的毕业生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。</w:t>
            </w:r>
            <w:r>
              <w:rPr>
                <w:rFonts w:hint="eastAsia" w:eastAsia="宋体"/>
                <w:color w:val="auto"/>
                <w:sz w:val="20"/>
                <w:szCs w:val="20"/>
                <w:highlight w:val="none"/>
                <w:lang w:val="en-US" w:eastAsia="zh-CN"/>
              </w:rPr>
              <w:t>2025年应届普通高校毕业生提供学历、学位证书原件的截止时间为2025年7月31日，逾期将视为放弃录用资格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。</w:t>
            </w:r>
          </w:p>
        </w:tc>
      </w:tr>
    </w:tbl>
    <w:p>
      <w:pPr>
        <w:pStyle w:val="00001a"/>
        <w:rPr>
          <w:rFonts w:hint="eastAsia"/>
          <w:lang w:val="en-US" w:eastAsia="zh-CN"/>
        </w:rPr>
      </w:pPr>
    </w:p>
    <w:sectPr>
      <w:headerReference r:id="rId4" w:type="default"/>
      <w:footerReference r:id="rId5" w:type="default"/>
      <w:pgSz w:w="16838" w:h="11906" w:orient="landscape"/>
      <w:pgMar w:top="1531" w:right="567" w:bottom="1417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rtlGutter w:val="false"/>
      <w:docGrid w:type="linesAndChars" w:linePitch="312" w:charSpace="2555"/>
    </w:sectPr>
  </w:body>
</w:document>
</file>

<file path=word/fontTable.xml><?xml version="1.0" encoding="utf-8"?>
<w:fonts xmlns:w="http://schemas.openxmlformats.org/wordprocessingml/2006/main"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 w:characterSet="ISO-8859-1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方正小标宋_GBK">
    <w:panose1 w:val="02000000000000000000"/>
    <w:charset w:val="86" w:characterSet="ISO-8859-1"/>
    <w:family w:val="script"/>
    <w:pitch w:val="default"/>
    <w:sig w:usb0="A00002BF" w:usb1="38CF7CFA" w:usb2="0008201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86" w:characterSet="ISO-8859-1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="http://schemas.openxmlformats.org/wordprocessingml/2006/main" xmlns:wp="http://schemas.openxmlformats.org/drawingml/2006/wordprocessingDrawing" xmlns:a="http://schemas.openxmlformats.org/drawingml/2006/main" xmlns:wps="http://schemas.microsoft.com/office/word/2010/wordprocessingShape">
  <w:p>
    <w:pPr>
      <w:pStyle w:val="000007"/>
      <w:ind w:right="360" w:firstLine="360"/>
      <w:rPr/>
    </w:pPr>
    <w:r>
      <w:rPr>
        <w:sz w:val="18"/>
      </w:rPr>
      <w:drawing>
        <wp:anchor distT="0" distB="0" distL="114300" distR="114300" simplePos="false" relativeHeight="251661312" behindDoc="false" locked="false" layoutInCell="true" allowOverlap="true">
          <wp:simplePos x="0" y="0"/>
          <wp:positionH relativeFrom="margin">
            <wp:align>outside</wp:align>
          </wp:positionH>
          <wp:positionV relativeFrom="paragraph">
            <wp:posOffset>0</wp:posOffset>
          </wp:positionV>
          <wp:extent cx="1828800" cy="1828800"/>
          <wp:effectExtent l="0" t="0" r="0" b="0"/>
          <wp:wrapNone/>
          <wp:docPr id="2" name="文本框 6"/>
          <wp:cNvGraphicFramePr/>
          <a:graphic>
            <a:graphicData uri="http://schemas.microsoft.com/office/word/2010/wordprocessingShape">
              <wps:wsp>
                <wps:cNvSpPr txBox="true"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 w="6350">
                    <a:noFill/>
                    <a:headEnd/>
                    <a:tailEnd/>
                  </a:ln>
                </wps:spPr>
                <wps:style>
                  <a:lnRef idx="0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dk1"/>
                  </a:fontRef>
                </wps:style>
                <wps:txbx>
                  <w:txbxContent>
                    <w:p>
                      <w:pPr>
                        <w:pStyle w:val="000007"/>
                        <w:rPr/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wps:txbx>
                <wps:bodyPr rot="0" spcFirstLastPara="false" vertOverflow="overflow" horzOverflow="overflow" vert="horz" wrap="none" lIns="0" tIns="0" rIns="0" bIns="0" numCol="1" spcCol="0" rtlCol="false" fromWordArt="false" anchor="t" anchorCtr="false" forceAA="false" upright="false" compatLnSpc="true">
                  <a:spAutoFit/>
                </wps:bodyPr>
              </wps:wsp>
            </a:graphicData>
          </a:graphic>
        </wp:anchor>
      </w:drawing>
      <w:drawing>
        <wp:anchor distT="0" distB="0" distL="114300" distR="114300" simplePos="false" relativeHeight="251660288" behindDoc="false" locked="false" layoutInCell="true" allowOverlap="true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828800" cy="1828800"/>
          <wp:effectExtent l="0" t="0" r="0" b="0"/>
          <wp:wrapNone/>
          <wp:docPr id="4" name="文本框 2"/>
          <wp:cNvGraphicFramePr/>
          <a:graphic>
            <a:graphicData uri="http://schemas.microsoft.com/office/word/2010/wordprocessingShape">
              <wps:wsp>
                <wps:cNvSpPr txBox="true"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 w="6350">
                    <a:noFill/>
                    <a:headEnd/>
                    <a:tailEnd/>
                  </a:ln>
                </wps:spPr>
                <wps:style>
                  <a:lnRef idx="0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dk1"/>
                  </a:fontRef>
                </wps:style>
                <wps:txbx>
                  <w:txbxContent>
                    <w:p>
                      <w:pPr>
                        <w:pStyle w:val="000007"/>
                        <w:rPr/>
                      </w:pPr>
                    </w:p>
                  </w:txbxContent>
                </wps:txbx>
                <wps:bodyPr rot="0" spcFirstLastPara="false" vertOverflow="overflow" horzOverflow="overflow" vert="horz" wrap="none" lIns="0" tIns="0" rIns="0" bIns="0" numCol="1" spcCol="0" rtlCol="false" fromWordArt="false" anchor="t" anchorCtr="false" forceAA="false" upright="false" compatLnSpc="true">
                  <a:spAutoFit/>
                </wps:bodyPr>
              </wps:wsp>
            </a:graphicData>
          </a:graphic>
        </wp:anchor>
      </w:drawing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828800" cy="1828800"/>
          <wp:effectExtent l="0" t="0" r="0" b="0"/>
          <wp:wrapNone/>
          <wp:docPr id="6" name="文本框 4"/>
          <wp:cNvGraphicFramePr/>
          <a:graphic>
            <a:graphicData uri="http://schemas.microsoft.com/office/word/2010/wordprocessingShape">
              <wps:wsp>
                <wps:cNvSpPr txBox="true"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 w="6350">
                    <a:noFill/>
                    <a:headEnd/>
                    <a:tailEnd/>
                  </a:ln>
                </wps:spPr>
                <wps:style>
                  <a:lnRef idx="0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dk1"/>
                  </a:fontRef>
                </wps:style>
                <wps:txbx>
                  <w:txbxContent>
                    <w:p>
                      <w:pPr>
                        <w:pStyle w:val="000007"/>
                        <w:rPr>
                          <w:rStyle w:val="12"/>
                          <w:rFonts w:ascii="宋体"/>
                          <w:sz w:val="24"/>
                          <w:szCs w:val="24"/>
                        </w:rPr>
                      </w:pPr>
                    </w:p>
                  </w:txbxContent>
                </wps:txbx>
                <wps:bodyPr rot="0" spcFirstLastPara="false" vertOverflow="overflow" horzOverflow="overflow" vert="horz" wrap="none" lIns="0" tIns="0" rIns="0" bIns="0" numCol="1" spcCol="0" rtlCol="false" fromWordArt="false" anchor="t" anchorCtr="false" forceAA="false" upright="false" compatLnSpc="true">
                  <a:spAutoFit/>
                </wps:bodyPr>
              </wps:wsp>
            </a:graphicData>
          </a:graphic>
        </wp:anchor>
      </w:drawing>
    </w:r>
  </w:p>
</w:ftr>
</file>

<file path=word/header1.xml><?xml version="1.0" encoding="utf-8"?>
<w:hdr xmlns:w="http://schemas.openxmlformats.org/wordprocessingml/2006/main">
  <w:p>
    <w:pPr>
      <w:pStyle w:val="00000c"/>
      <w:pBdr>
        <w:bottom w:val="none" w:color="auto" w:sz="0" w:space="0"/>
      </w:pBdr>
      <w:rPr/>
    </w:pPr>
  </w:p>
</w:hdr>
</file>

<file path=word/settings.xml><?xml version="1.0" encoding="utf-8"?>
<w:settings xmlns:w="http://schemas.openxmlformats.org/wordprocessingml/2006/main">
  <w:zoom w:percent="100"/>
  <w:embedTrueTypeFonts/>
  <w:saveSubsetFonts/>
  <w:bordersDoNotSurroundHeader w:val="false"/>
  <w:bordersDoNotSurroundFooter w:val="false"/>
  <w:documentProtection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endnotePr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overrideTableStyleFontSizeAndJustification" w:uri="http://schemas.microsoft.com/office/word" w:val="1"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NTU5NzRmM2U2NWM4ZmUwMGQ1ZWFmZjdjMDFjZDUifQ=="/>
  </w:docVars>
  <w:rsids>
    <w:rsidRoot w:val="0084688A"/>
    <w:rsid w:val="00020522"/>
    <w:rsid w:val="00032D18"/>
    <w:rsid w:val="000349A6"/>
    <w:rsid w:val="000C1DA4"/>
    <w:rsid w:val="00123270"/>
    <w:rsid w:val="001357FD"/>
    <w:rsid w:val="001C3E75"/>
    <w:rsid w:val="001C51CA"/>
    <w:rsid w:val="002077AD"/>
    <w:rsid w:val="002306A8"/>
    <w:rsid w:val="00280791"/>
    <w:rsid w:val="00287D81"/>
    <w:rsid w:val="002B247F"/>
    <w:rsid w:val="0032618D"/>
    <w:rsid w:val="0034107E"/>
    <w:rsid w:val="00356525"/>
    <w:rsid w:val="00364D23"/>
    <w:rsid w:val="003950B1"/>
    <w:rsid w:val="003B1D6B"/>
    <w:rsid w:val="003D337E"/>
    <w:rsid w:val="004029BF"/>
    <w:rsid w:val="00456F76"/>
    <w:rsid w:val="004B5D47"/>
    <w:rsid w:val="00570D0B"/>
    <w:rsid w:val="00622B90"/>
    <w:rsid w:val="00687BD6"/>
    <w:rsid w:val="006C6F58"/>
    <w:rsid w:val="006D34FD"/>
    <w:rsid w:val="006E56F2"/>
    <w:rsid w:val="007267D2"/>
    <w:rsid w:val="0073226F"/>
    <w:rsid w:val="007C5304"/>
    <w:rsid w:val="007C653B"/>
    <w:rsid w:val="0084688A"/>
    <w:rsid w:val="008777B8"/>
    <w:rsid w:val="00962624"/>
    <w:rsid w:val="00980228"/>
    <w:rsid w:val="00983CBE"/>
    <w:rsid w:val="009F6324"/>
    <w:rsid w:val="00A34582"/>
    <w:rsid w:val="00A378FD"/>
    <w:rsid w:val="00AF6EF9"/>
    <w:rsid w:val="00B03486"/>
    <w:rsid w:val="00B35A21"/>
    <w:rsid w:val="00B514D9"/>
    <w:rsid w:val="00B63CEA"/>
    <w:rsid w:val="00B66074"/>
    <w:rsid w:val="00B8297D"/>
    <w:rsid w:val="00B97D23"/>
    <w:rsid w:val="00C012AF"/>
    <w:rsid w:val="00C15CD9"/>
    <w:rsid w:val="00C30909"/>
    <w:rsid w:val="00C4211A"/>
    <w:rsid w:val="00C50B3B"/>
    <w:rsid w:val="00C65504"/>
    <w:rsid w:val="00D17DE7"/>
    <w:rsid w:val="00D346F4"/>
    <w:rsid w:val="00D358F0"/>
    <w:rsid w:val="00D42E7C"/>
    <w:rsid w:val="00DE575F"/>
    <w:rsid w:val="00E027FF"/>
    <w:rsid w:val="00E141A0"/>
    <w:rsid w:val="00E144D2"/>
    <w:rsid w:val="00EC42A5"/>
    <w:rsid w:val="00ED09D8"/>
    <w:rsid w:val="00F02A7A"/>
    <w:rsid w:val="00F44F67"/>
    <w:rsid w:val="00F62241"/>
    <w:rsid w:val="00F83879"/>
    <w:rsid w:val="00F93043"/>
    <w:rsid w:val="01746D35"/>
    <w:rsid w:val="01877477"/>
    <w:rsid w:val="02070CCA"/>
    <w:rsid w:val="027615BD"/>
    <w:rsid w:val="02883F6B"/>
    <w:rsid w:val="028F4301"/>
    <w:rsid w:val="02CB7F49"/>
    <w:rsid w:val="02E910D4"/>
    <w:rsid w:val="03D80B70"/>
    <w:rsid w:val="04194CE4"/>
    <w:rsid w:val="04406715"/>
    <w:rsid w:val="047F13EB"/>
    <w:rsid w:val="04BB76ED"/>
    <w:rsid w:val="04EE269F"/>
    <w:rsid w:val="05072E5A"/>
    <w:rsid w:val="053E23C1"/>
    <w:rsid w:val="05510EE4"/>
    <w:rsid w:val="05543895"/>
    <w:rsid w:val="05D244C6"/>
    <w:rsid w:val="0621779F"/>
    <w:rsid w:val="06277B6C"/>
    <w:rsid w:val="06D54090"/>
    <w:rsid w:val="06F32BFB"/>
    <w:rsid w:val="07173E6F"/>
    <w:rsid w:val="07280225"/>
    <w:rsid w:val="07DE427B"/>
    <w:rsid w:val="09614CAE"/>
    <w:rsid w:val="099F2712"/>
    <w:rsid w:val="09B86207"/>
    <w:rsid w:val="09FC30DE"/>
    <w:rsid w:val="0A576829"/>
    <w:rsid w:val="0A654A91"/>
    <w:rsid w:val="0A676A64"/>
    <w:rsid w:val="0A6F38B0"/>
    <w:rsid w:val="0A7809B7"/>
    <w:rsid w:val="0B305166"/>
    <w:rsid w:val="0B422D73"/>
    <w:rsid w:val="0B811876"/>
    <w:rsid w:val="0B8E5FB8"/>
    <w:rsid w:val="0C33051B"/>
    <w:rsid w:val="0C3B6C79"/>
    <w:rsid w:val="0C654909"/>
    <w:rsid w:val="0C931AD8"/>
    <w:rsid w:val="0CAB093F"/>
    <w:rsid w:val="0CEA0417"/>
    <w:rsid w:val="0D13087C"/>
    <w:rsid w:val="0D6B7A3F"/>
    <w:rsid w:val="0DA41AC3"/>
    <w:rsid w:val="0E02141C"/>
    <w:rsid w:val="0E112FE3"/>
    <w:rsid w:val="0E721BC1"/>
    <w:rsid w:val="0EDE1004"/>
    <w:rsid w:val="0EFD1BA4"/>
    <w:rsid w:val="0F384BB8"/>
    <w:rsid w:val="0F73799F"/>
    <w:rsid w:val="0FC13E96"/>
    <w:rsid w:val="11943BFC"/>
    <w:rsid w:val="119D4B96"/>
    <w:rsid w:val="11CD3D5F"/>
    <w:rsid w:val="11DC4B62"/>
    <w:rsid w:val="11DE681E"/>
    <w:rsid w:val="126E269F"/>
    <w:rsid w:val="12AF0CEE"/>
    <w:rsid w:val="13043FE4"/>
    <w:rsid w:val="13192EA7"/>
    <w:rsid w:val="13257878"/>
    <w:rsid w:val="133A11D1"/>
    <w:rsid w:val="14157276"/>
    <w:rsid w:val="14522278"/>
    <w:rsid w:val="147F611E"/>
    <w:rsid w:val="14DB5CDC"/>
    <w:rsid w:val="154D2A40"/>
    <w:rsid w:val="154E6A25"/>
    <w:rsid w:val="15515FA9"/>
    <w:rsid w:val="157224A6"/>
    <w:rsid w:val="15805B4F"/>
    <w:rsid w:val="158B73DB"/>
    <w:rsid w:val="15F62998"/>
    <w:rsid w:val="163177BB"/>
    <w:rsid w:val="164A3EDA"/>
    <w:rsid w:val="16573B76"/>
    <w:rsid w:val="165D2A4D"/>
    <w:rsid w:val="16AB3022"/>
    <w:rsid w:val="178C3CF3"/>
    <w:rsid w:val="1840063A"/>
    <w:rsid w:val="185C16E7"/>
    <w:rsid w:val="18AF707B"/>
    <w:rsid w:val="18DF086B"/>
    <w:rsid w:val="19040A46"/>
    <w:rsid w:val="1968007D"/>
    <w:rsid w:val="19C14CC1"/>
    <w:rsid w:val="19CE5551"/>
    <w:rsid w:val="19E73463"/>
    <w:rsid w:val="1A0F5401"/>
    <w:rsid w:val="1A3146DE"/>
    <w:rsid w:val="1A491C1E"/>
    <w:rsid w:val="1A4A447C"/>
    <w:rsid w:val="1A4C1D83"/>
    <w:rsid w:val="1A8567D8"/>
    <w:rsid w:val="1AA12EA7"/>
    <w:rsid w:val="1AA91826"/>
    <w:rsid w:val="1B7D4586"/>
    <w:rsid w:val="1B8371BB"/>
    <w:rsid w:val="1B966EEF"/>
    <w:rsid w:val="1BB92D56"/>
    <w:rsid w:val="1BC12081"/>
    <w:rsid w:val="1C1A313F"/>
    <w:rsid w:val="1C450DDC"/>
    <w:rsid w:val="1C612262"/>
    <w:rsid w:val="1CA473E9"/>
    <w:rsid w:val="1D261C54"/>
    <w:rsid w:val="1D4B3D09"/>
    <w:rsid w:val="1D5232E9"/>
    <w:rsid w:val="1D6914D5"/>
    <w:rsid w:val="1D7C75B5"/>
    <w:rsid w:val="1DF24184"/>
    <w:rsid w:val="1E2A4DE3"/>
    <w:rsid w:val="1E3937A5"/>
    <w:rsid w:val="1E3E386E"/>
    <w:rsid w:val="1E5A0F4B"/>
    <w:rsid w:val="1E5D3CF4"/>
    <w:rsid w:val="1E6C5EAA"/>
    <w:rsid w:val="1F096027"/>
    <w:rsid w:val="1F1F71FB"/>
    <w:rsid w:val="1F384E80"/>
    <w:rsid w:val="1F462A3D"/>
    <w:rsid w:val="1FB73667"/>
    <w:rsid w:val="201523AC"/>
    <w:rsid w:val="202D296B"/>
    <w:rsid w:val="204C2272"/>
    <w:rsid w:val="20D858B3"/>
    <w:rsid w:val="20EE3329"/>
    <w:rsid w:val="212156C5"/>
    <w:rsid w:val="21DC625B"/>
    <w:rsid w:val="22031056"/>
    <w:rsid w:val="22322553"/>
    <w:rsid w:val="224E0EEC"/>
    <w:rsid w:val="22EE24C1"/>
    <w:rsid w:val="23131962"/>
    <w:rsid w:val="234C3C41"/>
    <w:rsid w:val="23957CA6"/>
    <w:rsid w:val="2565772C"/>
    <w:rsid w:val="25877E01"/>
    <w:rsid w:val="25E167D1"/>
    <w:rsid w:val="2646664E"/>
    <w:rsid w:val="2674612D"/>
    <w:rsid w:val="268110EB"/>
    <w:rsid w:val="26D02609"/>
    <w:rsid w:val="26DE782C"/>
    <w:rsid w:val="271424E7"/>
    <w:rsid w:val="27652A8D"/>
    <w:rsid w:val="276F6846"/>
    <w:rsid w:val="27880F27"/>
    <w:rsid w:val="27AC60F5"/>
    <w:rsid w:val="27AF703D"/>
    <w:rsid w:val="286C7249"/>
    <w:rsid w:val="287620F7"/>
    <w:rsid w:val="287B38BF"/>
    <w:rsid w:val="28DD7274"/>
    <w:rsid w:val="290C7969"/>
    <w:rsid w:val="295D54F0"/>
    <w:rsid w:val="2976673A"/>
    <w:rsid w:val="29A749BD"/>
    <w:rsid w:val="29CC7F01"/>
    <w:rsid w:val="29E44F56"/>
    <w:rsid w:val="2A133007"/>
    <w:rsid w:val="2A3864A5"/>
    <w:rsid w:val="2A6660C1"/>
    <w:rsid w:val="2A8C44B8"/>
    <w:rsid w:val="2AE80DE9"/>
    <w:rsid w:val="2AF4778E"/>
    <w:rsid w:val="2B4E3C62"/>
    <w:rsid w:val="2B563FA5"/>
    <w:rsid w:val="2B726905"/>
    <w:rsid w:val="2B996587"/>
    <w:rsid w:val="2BB8696E"/>
    <w:rsid w:val="2BE94E44"/>
    <w:rsid w:val="2CB71C62"/>
    <w:rsid w:val="2D155E83"/>
    <w:rsid w:val="2D1D762C"/>
    <w:rsid w:val="2D2F2CFF"/>
    <w:rsid w:val="2D363AC1"/>
    <w:rsid w:val="2DD12008"/>
    <w:rsid w:val="2DFB0E33"/>
    <w:rsid w:val="2E295DAA"/>
    <w:rsid w:val="2E3F51C4"/>
    <w:rsid w:val="2E3F6F72"/>
    <w:rsid w:val="2EC76741"/>
    <w:rsid w:val="2EE9052B"/>
    <w:rsid w:val="2F4800A8"/>
    <w:rsid w:val="2F7C09A5"/>
    <w:rsid w:val="2FA33530"/>
    <w:rsid w:val="304E0A0F"/>
    <w:rsid w:val="30C8448F"/>
    <w:rsid w:val="30EE1A83"/>
    <w:rsid w:val="310E0E44"/>
    <w:rsid w:val="310F4AEF"/>
    <w:rsid w:val="311D6658"/>
    <w:rsid w:val="314E604E"/>
    <w:rsid w:val="317C228B"/>
    <w:rsid w:val="31947815"/>
    <w:rsid w:val="31A33CBC"/>
    <w:rsid w:val="31CE36ED"/>
    <w:rsid w:val="31D75713"/>
    <w:rsid w:val="31D77103"/>
    <w:rsid w:val="32096215"/>
    <w:rsid w:val="325E6F9D"/>
    <w:rsid w:val="32EF216D"/>
    <w:rsid w:val="333746BC"/>
    <w:rsid w:val="33997124"/>
    <w:rsid w:val="33EA05FD"/>
    <w:rsid w:val="33F754AE"/>
    <w:rsid w:val="34533777"/>
    <w:rsid w:val="34750073"/>
    <w:rsid w:val="349F07D7"/>
    <w:rsid w:val="34B41D3C"/>
    <w:rsid w:val="34E24AFB"/>
    <w:rsid w:val="34F61FD2"/>
    <w:rsid w:val="35861A0F"/>
    <w:rsid w:val="35D07049"/>
    <w:rsid w:val="361E198F"/>
    <w:rsid w:val="362F1FC2"/>
    <w:rsid w:val="363976F7"/>
    <w:rsid w:val="36415851"/>
    <w:rsid w:val="369B31B3"/>
    <w:rsid w:val="36AE1139"/>
    <w:rsid w:val="36BE5673"/>
    <w:rsid w:val="36CC5A63"/>
    <w:rsid w:val="36ED52BB"/>
    <w:rsid w:val="371A26BB"/>
    <w:rsid w:val="37386C54"/>
    <w:rsid w:val="37A809B4"/>
    <w:rsid w:val="38327B47"/>
    <w:rsid w:val="3833057A"/>
    <w:rsid w:val="38366CCC"/>
    <w:rsid w:val="385079F0"/>
    <w:rsid w:val="387E7311"/>
    <w:rsid w:val="38AA20B7"/>
    <w:rsid w:val="38FE5764"/>
    <w:rsid w:val="39180AEB"/>
    <w:rsid w:val="397752AD"/>
    <w:rsid w:val="39C453B5"/>
    <w:rsid w:val="3A094913"/>
    <w:rsid w:val="3A7765C8"/>
    <w:rsid w:val="3A7A629E"/>
    <w:rsid w:val="3A9F1CEE"/>
    <w:rsid w:val="3AAA70DC"/>
    <w:rsid w:val="3B520FC6"/>
    <w:rsid w:val="3B547DD5"/>
    <w:rsid w:val="3BAB0EC3"/>
    <w:rsid w:val="3BB5459C"/>
    <w:rsid w:val="3BBA7C64"/>
    <w:rsid w:val="3BD50179"/>
    <w:rsid w:val="3BFC64A2"/>
    <w:rsid w:val="3C183F8D"/>
    <w:rsid w:val="3C36327D"/>
    <w:rsid w:val="3C664263"/>
    <w:rsid w:val="3C9031B9"/>
    <w:rsid w:val="3E573E64"/>
    <w:rsid w:val="3E703177"/>
    <w:rsid w:val="3E86230B"/>
    <w:rsid w:val="3E8A69F9"/>
    <w:rsid w:val="3E8D412D"/>
    <w:rsid w:val="3EB26BA0"/>
    <w:rsid w:val="40145782"/>
    <w:rsid w:val="4061165D"/>
    <w:rsid w:val="41215F1B"/>
    <w:rsid w:val="4194717D"/>
    <w:rsid w:val="4218292A"/>
    <w:rsid w:val="423544BC"/>
    <w:rsid w:val="423D6402"/>
    <w:rsid w:val="42597579"/>
    <w:rsid w:val="42C92878"/>
    <w:rsid w:val="43413EC6"/>
    <w:rsid w:val="434150E2"/>
    <w:rsid w:val="438C0A54"/>
    <w:rsid w:val="43C4415A"/>
    <w:rsid w:val="441A5DF5"/>
    <w:rsid w:val="444F4306"/>
    <w:rsid w:val="451C76CE"/>
    <w:rsid w:val="45280308"/>
    <w:rsid w:val="454509A3"/>
    <w:rsid w:val="457B0D80"/>
    <w:rsid w:val="458B2A52"/>
    <w:rsid w:val="45985BC2"/>
    <w:rsid w:val="45F91CA4"/>
    <w:rsid w:val="464D055D"/>
    <w:rsid w:val="467D0B27"/>
    <w:rsid w:val="46CB4731"/>
    <w:rsid w:val="474653BD"/>
    <w:rsid w:val="475E0317"/>
    <w:rsid w:val="477F5E87"/>
    <w:rsid w:val="478A34FC"/>
    <w:rsid w:val="479B74B7"/>
    <w:rsid w:val="47E35890"/>
    <w:rsid w:val="48614E74"/>
    <w:rsid w:val="486C49B0"/>
    <w:rsid w:val="49350C9F"/>
    <w:rsid w:val="495F2766"/>
    <w:rsid w:val="497D2AC6"/>
    <w:rsid w:val="49A35DCE"/>
    <w:rsid w:val="49B54BA8"/>
    <w:rsid w:val="49CF2988"/>
    <w:rsid w:val="4A0F1A96"/>
    <w:rsid w:val="4A9D5F7D"/>
    <w:rsid w:val="4AA56BDA"/>
    <w:rsid w:val="4AE61EEE"/>
    <w:rsid w:val="4B2A2983"/>
    <w:rsid w:val="4B3774F7"/>
    <w:rsid w:val="4B7827E6"/>
    <w:rsid w:val="4BB87F0C"/>
    <w:rsid w:val="4BDA5FE0"/>
    <w:rsid w:val="4C5C59BA"/>
    <w:rsid w:val="4C5E4F57"/>
    <w:rsid w:val="4C6F37DA"/>
    <w:rsid w:val="4C7D6D29"/>
    <w:rsid w:val="4CD15878"/>
    <w:rsid w:val="4E09056A"/>
    <w:rsid w:val="4E2142A9"/>
    <w:rsid w:val="4E8E7B60"/>
    <w:rsid w:val="4EC92B5C"/>
    <w:rsid w:val="4FB2324C"/>
    <w:rsid w:val="5023004A"/>
    <w:rsid w:val="508E3344"/>
    <w:rsid w:val="51020E71"/>
    <w:rsid w:val="51870AAC"/>
    <w:rsid w:val="51B22943"/>
    <w:rsid w:val="51C2664B"/>
    <w:rsid w:val="51DC31CB"/>
    <w:rsid w:val="51F55A16"/>
    <w:rsid w:val="52BE7D56"/>
    <w:rsid w:val="5304119F"/>
    <w:rsid w:val="533F599E"/>
    <w:rsid w:val="53867EEB"/>
    <w:rsid w:val="538B748F"/>
    <w:rsid w:val="539A6875"/>
    <w:rsid w:val="53BF5DF0"/>
    <w:rsid w:val="53DD34F6"/>
    <w:rsid w:val="53F73CC7"/>
    <w:rsid w:val="540E5C1C"/>
    <w:rsid w:val="547215A0"/>
    <w:rsid w:val="54774F93"/>
    <w:rsid w:val="54B64B7C"/>
    <w:rsid w:val="55011664"/>
    <w:rsid w:val="555F6AAF"/>
    <w:rsid w:val="55937A20"/>
    <w:rsid w:val="55E92876"/>
    <w:rsid w:val="5605207F"/>
    <w:rsid w:val="567F61F6"/>
    <w:rsid w:val="568D258D"/>
    <w:rsid w:val="5726189F"/>
    <w:rsid w:val="572D23B1"/>
    <w:rsid w:val="572D7F75"/>
    <w:rsid w:val="57FF304B"/>
    <w:rsid w:val="5805272B"/>
    <w:rsid w:val="58057BB1"/>
    <w:rsid w:val="581F559B"/>
    <w:rsid w:val="58B91D2A"/>
    <w:rsid w:val="59101387"/>
    <w:rsid w:val="5954396A"/>
    <w:rsid w:val="596D3D73"/>
    <w:rsid w:val="596E27DB"/>
    <w:rsid w:val="5A1D636C"/>
    <w:rsid w:val="5A634A33"/>
    <w:rsid w:val="5AD7057B"/>
    <w:rsid w:val="5B6D31BC"/>
    <w:rsid w:val="5C0B4CC7"/>
    <w:rsid w:val="5C0D7E00"/>
    <w:rsid w:val="5C513B29"/>
    <w:rsid w:val="5C70214B"/>
    <w:rsid w:val="5D064F7B"/>
    <w:rsid w:val="5D0F1086"/>
    <w:rsid w:val="5D3D7F55"/>
    <w:rsid w:val="5D4C51BB"/>
    <w:rsid w:val="5D607E16"/>
    <w:rsid w:val="5EDA5420"/>
    <w:rsid w:val="5F1F48E7"/>
    <w:rsid w:val="5F2C6A93"/>
    <w:rsid w:val="5F76780E"/>
    <w:rsid w:val="5F9178F9"/>
    <w:rsid w:val="5FAE0A5D"/>
    <w:rsid w:val="5FC764C2"/>
    <w:rsid w:val="5FF36C2E"/>
    <w:rsid w:val="60033A2C"/>
    <w:rsid w:val="60377F79"/>
    <w:rsid w:val="60665EB8"/>
    <w:rsid w:val="60997674"/>
    <w:rsid w:val="60CA6096"/>
    <w:rsid w:val="61172927"/>
    <w:rsid w:val="611A144A"/>
    <w:rsid w:val="61206AD4"/>
    <w:rsid w:val="6189617B"/>
    <w:rsid w:val="61BE7E2B"/>
    <w:rsid w:val="62083543"/>
    <w:rsid w:val="6209096A"/>
    <w:rsid w:val="62270A4D"/>
    <w:rsid w:val="62614A02"/>
    <w:rsid w:val="626651DC"/>
    <w:rsid w:val="62BA72BC"/>
    <w:rsid w:val="62F45876"/>
    <w:rsid w:val="63C95137"/>
    <w:rsid w:val="64141F57"/>
    <w:rsid w:val="643248A8"/>
    <w:rsid w:val="644E49FD"/>
    <w:rsid w:val="64D836A1"/>
    <w:rsid w:val="650565DC"/>
    <w:rsid w:val="656B5ACE"/>
    <w:rsid w:val="657C6911"/>
    <w:rsid w:val="65FF56FA"/>
    <w:rsid w:val="66292E88"/>
    <w:rsid w:val="66A114F4"/>
    <w:rsid w:val="66F72F12"/>
    <w:rsid w:val="67530DBD"/>
    <w:rsid w:val="67E563FA"/>
    <w:rsid w:val="67FF0F45"/>
    <w:rsid w:val="6823005E"/>
    <w:rsid w:val="68F20AA9"/>
    <w:rsid w:val="691602F4"/>
    <w:rsid w:val="69717C6C"/>
    <w:rsid w:val="6A42336B"/>
    <w:rsid w:val="6A5D01A4"/>
    <w:rsid w:val="6AE037DE"/>
    <w:rsid w:val="6AE0505D"/>
    <w:rsid w:val="6C0528A2"/>
    <w:rsid w:val="6C0A6040"/>
    <w:rsid w:val="6C5C6966"/>
    <w:rsid w:val="6C64581A"/>
    <w:rsid w:val="6CF4647B"/>
    <w:rsid w:val="6CFF45E3"/>
    <w:rsid w:val="6D821E63"/>
    <w:rsid w:val="6D9F7164"/>
    <w:rsid w:val="6DBC00D7"/>
    <w:rsid w:val="6E2E1C62"/>
    <w:rsid w:val="6E3F209B"/>
    <w:rsid w:val="6EBD2705"/>
    <w:rsid w:val="6ED10619"/>
    <w:rsid w:val="6F190B3E"/>
    <w:rsid w:val="6F773AB6"/>
    <w:rsid w:val="6FC94F84"/>
    <w:rsid w:val="6FF22D39"/>
    <w:rsid w:val="704C4A81"/>
    <w:rsid w:val="705D28F3"/>
    <w:rsid w:val="70891CF3"/>
    <w:rsid w:val="71384D7E"/>
    <w:rsid w:val="71416DD6"/>
    <w:rsid w:val="716234FA"/>
    <w:rsid w:val="720A0945"/>
    <w:rsid w:val="7223073A"/>
    <w:rsid w:val="722C6DDA"/>
    <w:rsid w:val="7303428B"/>
    <w:rsid w:val="734D4E42"/>
    <w:rsid w:val="73700F48"/>
    <w:rsid w:val="73923FE9"/>
    <w:rsid w:val="74055B35"/>
    <w:rsid w:val="74143FCA"/>
    <w:rsid w:val="74486724"/>
    <w:rsid w:val="746C2F94"/>
    <w:rsid w:val="74732A9E"/>
    <w:rsid w:val="74D177C5"/>
    <w:rsid w:val="75235F42"/>
    <w:rsid w:val="75D478CB"/>
    <w:rsid w:val="763A59D5"/>
    <w:rsid w:val="763A791F"/>
    <w:rsid w:val="76662B1C"/>
    <w:rsid w:val="76C30AB6"/>
    <w:rsid w:val="770C1952"/>
    <w:rsid w:val="774E334F"/>
    <w:rsid w:val="77A74CFF"/>
    <w:rsid w:val="77B06EF8"/>
    <w:rsid w:val="77FA7033"/>
    <w:rsid w:val="780743ED"/>
    <w:rsid w:val="792D1FAB"/>
    <w:rsid w:val="79704939"/>
    <w:rsid w:val="79747D71"/>
    <w:rsid w:val="7A342CD0"/>
    <w:rsid w:val="7B503595"/>
    <w:rsid w:val="7BFF4DDA"/>
    <w:rsid w:val="7CEF2EDE"/>
    <w:rsid w:val="7CF752FF"/>
    <w:rsid w:val="7D8B7077"/>
    <w:rsid w:val="7DB96D2A"/>
    <w:rsid w:val="7DDF35D2"/>
    <w:rsid w:val="7E045915"/>
    <w:rsid w:val="7E584145"/>
    <w:rsid w:val="7E717E49"/>
    <w:rsid w:val="7EC375C3"/>
    <w:rsid w:val="7EFF7151"/>
    <w:rsid w:val="7F1E7AAB"/>
    <w:rsid w:val="7F4528FB"/>
    <w:rsid w:val="7F7408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Medium List 2 Accent 4" w:uiPriority="66" w:semiHidden="false" w:unhideWhenUsed="false"/>
    <w:lsdException w:name="toc 3" w:locked="true" w:uiPriority="0" w:semiHidden="false" w:unhideWhenUsed="false"/>
    <w:lsdException w:name="Medium Shading 2 Accent 6" w:uiPriority="64" w:semiHidden="false" w:unhideWhenUsed="false"/>
    <w:lsdException w:name="Medium Shading 2 Accent 1" w:uiPriority="64" w:semiHidden="false" w:unhideWhenUsed="false"/>
    <w:lsdException w:name="envelope address" w:uiPriority="99"/>
    <w:lsdException w:name="heading 8" w:locked="true" w:uiPriority="0" w:qFormat="true"/>
    <w:lsdException w:name="Medium List 2 Accent 1" w:uiPriority="66" w:semiHidden="false" w:unhideWhenUsed="false"/>
    <w:lsdException w:name="Table Professional" w:uiPriority="99"/>
    <w:lsdException w:name="Medium Shading 1 Accent 4" w:uiPriority="63" w:semiHidden="false" w:unhideWhenUsed="false"/>
    <w:lsdException w:name="Medium Shading 1 Accent 3" w:uiPriority="63" w:semiHidden="false" w:unhideWhenUsed="false"/>
    <w:lsdException w:name="heading 1" w:locked="true" w:uiPriority="0" w:semiHidden="false" w:unhideWhenUsed="false" w:qFormat="true"/>
    <w:lsdException w:name="heading 6" w:locked="true" w:uiPriority="0" w:qFormat="true"/>
    <w:lsdException w:name="Light List Accent 4" w:uiPriority="61" w:semiHidden="false" w:unhideWhenUsed="false"/>
    <w:lsdException w:name="List Continue 5" w:uiPriority="99"/>
    <w:lsdException w:name="List Continue 3" w:uiPriority="99"/>
    <w:lsdException w:name="Medium Grid 3 Accent 6" w:uiPriority="69" w:semiHidden="false" w:unhideWhenUsed="false"/>
    <w:lsdException w:name="List 3" w:uiPriority="99"/>
    <w:lsdException w:name="List 4" w:uiPriority="99"/>
    <w:lsdException w:name="Table List 2" w:uiPriority="99"/>
    <w:lsdException w:name="Table List 5" w:uiPriority="99"/>
    <w:lsdException w:name="Table Grid 2" w:uiPriority="99"/>
    <w:lsdException w:name="Medium Shading 2 Accent 2" w:uiPriority="64" w:semiHidden="false" w:unhideWhenUsed="false"/>
    <w:lsdException w:name="index 2" w:uiPriority="99"/>
    <w:lsdException w:name="HTML Typewriter" w:uiPriority="99"/>
    <w:lsdException w:name="index 7" w:uiPriority="99"/>
    <w:lsdException w:name="FollowedHyperlink" w:uiPriority="99"/>
    <w:lsdException w:name="Closing" w:uiPriority="99"/>
    <w:lsdException w:name="Table Colorful 3" w:uiPriority="99"/>
    <w:lsdException w:name="List Bullet" w:uiPriority="99"/>
    <w:lsdException w:name="Colorful List Accent 3" w:uiPriority="72" w:semiHidden="false" w:unhideWhenUsed="false"/>
    <w:lsdException w:name="Dark List Accent 3" w:uiPriority="70" w:semiHidden="false" w:unhideWhenUsed="false"/>
    <w:lsdException w:name="heading 2" w:locked="true" w:uiPriority="0" w:qFormat="true"/>
    <w:lsdException w:name="Table Theme" w:uiPriority="99"/>
    <w:lsdException w:name="Body Text First Indent" w:uiPriority="99"/>
    <w:lsdException w:name="heading 5" w:locked="true" w:uiPriority="0" w:qFormat="true"/>
    <w:lsdException w:name="Medium Grid 3 Accent 2" w:uiPriority="69" w:semiHidden="false" w:unhideWhenUsed="false"/>
    <w:lsdException w:name="Medium List 1 Accent 1" w:uiPriority="65" w:semiHidden="false" w:unhideWhenUsed="false"/>
    <w:lsdException w:name="Medium Grid 1 Accent 4" w:uiPriority="67" w:semiHidden="false" w:unhideWhenUsed="false"/>
    <w:lsdException w:name="Light List Accent 6" w:uiPriority="61" w:semiHidden="false" w:unhideWhenUsed="false"/>
    <w:lsdException w:name="Table Web 2" w:uiPriority="99"/>
    <w:lsdException w:name="Emphasis" w:locked="true" w:uiPriority="0" w:semiHidden="false" w:unhideWhenUsed="false" w:qFormat="true"/>
    <w:lsdException w:name="Light Shading Accent 3" w:uiPriority="60" w:semiHidden="false" w:unhideWhenUsed="false"/>
    <w:lsdException w:name="Title" w:locked="true" w:uiPriority="0" w:semiHidden="false" w:unhideWhenUsed="false" w:qFormat="true"/>
    <w:lsdException w:name="Table List 7" w:uiPriority="99"/>
    <w:lsdException w:name="List Bullet 5" w:uiPriority="99"/>
    <w:lsdException w:name="Table Grid 7" w:uiPriority="99"/>
    <w:lsdException w:name="index 3" w:uiPriority="99"/>
    <w:lsdException w:name="index 6" w:uiPriority="99"/>
    <w:lsdException w:name="index 8" w:uiPriority="99"/>
    <w:lsdException w:name="Colorful List" w:uiPriority="72" w:semiHidden="false" w:unhideWhenUsed="false"/>
    <w:lsdException w:name="Colorful Shading Accent 3" w:uiPriority="71" w:semiHidden="false" w:unhideWhenUsed="false"/>
    <w:lsdException w:name="Body Text Indent 3" w:uiPriority="99"/>
    <w:lsdException w:name="HTML Cite" w:uiPriority="99"/>
    <w:lsdException w:name="Light Grid Accent 2" w:uiPriority="62" w:semiHidden="false" w:unhideWhenUsed="false"/>
    <w:lsdException w:name="Light Grid Accent 5" w:uiPriority="62" w:semiHidden="false" w:unhideWhenUsed="false"/>
    <w:lsdException w:name="Colorful List Accent 5" w:uiPriority="72" w:semiHidden="false" w:unhideWhenUsed="false"/>
    <w:lsdException w:name="Table Elegant" w:uiPriority="99"/>
    <w:lsdException w:name="Medium List 1 Accent 2" w:uiPriority="65" w:semiHidden="false" w:unhideWhenUsed="false"/>
    <w:lsdException w:name="Medium List 1 Accent 5" w:uiPriority="65" w:semiHidden="false" w:unhideWhenUsed="false"/>
    <w:lsdException w:name="footnote reference" w:uiPriority="99"/>
    <w:lsdException w:name="Table Columns 1" w:uiPriority="99"/>
    <w:lsdException w:name="Light List Accent 2" w:uiPriority="61" w:semiHidden="false" w:unhideWhenUsed="false"/>
    <w:lsdException w:name="Medium Grid 1 Accent 3" w:uiPriority="67" w:semiHidden="false" w:unhideWhenUsed="false"/>
    <w:lsdException w:name="Colorful Grid Accent 5" w:uiPriority="73" w:semiHidden="false" w:unhideWhenUsed="false"/>
    <w:lsdException w:name="annotation subject" w:uiPriority="99"/>
    <w:lsdException w:name="Medium Grid 1 Accent 1" w:uiPriority="67" w:semiHidden="false" w:unhideWhenUsed="false"/>
    <w:lsdException w:name="List Number" w:uiPriority="99"/>
    <w:lsdException w:name="Medium Grid 1" w:uiPriority="67" w:semiHidden="false" w:unhideWhenUsed="false"/>
    <w:lsdException w:name="List Bullet 4" w:uiPriority="99"/>
    <w:lsdException w:name="Table List 3" w:uiPriority="99"/>
    <w:lsdException w:name="Table List 8" w:uiPriority="99"/>
    <w:lsdException w:name="Table Grid 3" w:uiPriority="99"/>
    <w:lsdException w:name="Table Grid 8" w:uiPriority="99"/>
    <w:lsdException w:name="Light Shading Accent 5" w:uiPriority="60" w:semiHidden="false" w:unhideWhenUsed="false"/>
    <w:lsdException w:name="toc 7" w:locked="true" w:uiPriority="0" w:semiHidden="false" w:unhideWhenUsed="false"/>
    <w:lsdException w:name="toc 2" w:locked="true" w:uiPriority="0" w:semiHidden="false" w:unhideWhenUsed="false"/>
    <w:lsdException w:name="Medium Grid 2 Accent 5" w:uiPriority="68" w:semiHidden="false" w:unhideWhenUsed="false"/>
    <w:lsdException w:name="Colorful List Accent 1" w:uiPriority="72" w:semiHidden="false" w:unhideWhenUsed="false"/>
    <w:lsdException w:name="Light Grid Accent 1" w:uiPriority="62" w:semiHidden="false" w:unhideWhenUsed="false"/>
    <w:lsdException w:name="Colorful Shading" w:uiPriority="71" w:semiHidden="false" w:unhideWhenUsed="false"/>
    <w:lsdException w:name="Dark List Accent 5" w:uiPriority="70" w:semiHidden="false" w:unhideWhenUsed="false"/>
    <w:lsdException w:name="Table Columns 5" w:uiPriority="99"/>
    <w:lsdException w:name="Table Columns 2" w:uiPriority="99"/>
    <w:lsdException w:name="Body Text 2" w:uiPriority="99"/>
    <w:lsdException w:name="Table Contemporary" w:uiPriority="99"/>
    <w:lsdException w:name="Table Simple 3" w:uiPriority="99"/>
    <w:lsdException w:name="Subtitle" w:locked="true" w:uiPriority="0" w:semiHidden="false" w:unhideWhenUsed="false" w:qFormat="true"/>
    <w:lsdException w:name="Medium Shading 2" w:uiPriority="64" w:semiHidden="false" w:unhideWhenUsed="false"/>
    <w:lsdException w:name="footnote text" w:uiPriority="99"/>
    <w:lsdException w:name="Colorful Grid Accent 2" w:uiPriority="73" w:semiHidden="false" w:unhideWhenUsed="false"/>
    <w:lsdException w:name="page number" w:uiPriority="99" w:semiHidden="false" w:unhideWhenUsed="false" w:qFormat="true"/>
    <w:lsdException w:name="footer" w:uiPriority="99" w:semiHidden="false" w:unhideWhenUsed="false" w:qFormat="true"/>
    <w:lsdException w:name="Light Shading Accent 1" w:uiPriority="60" w:semiHidden="false" w:unhideWhenUsed="false"/>
    <w:lsdException w:name="Medium Grid 2 Accent 4" w:uiPriority="68" w:semiHidden="false" w:unhideWhenUsed="false"/>
    <w:lsdException w:name="Medium Grid 2 Accent 1" w:uiPriority="68" w:semiHidden="false" w:unhideWhenUsed="false"/>
    <w:lsdException w:name="Table 3D effects 2" w:uiPriority="99"/>
    <w:lsdException w:name="List Bullet 2" w:uiPriority="99"/>
    <w:lsdException w:name="E-mail Signature" w:uiPriority="99"/>
    <w:lsdException w:name="toc 4" w:locked="true" w:uiPriority="0" w:semiHidden="false" w:unhideWhenUsed="false"/>
    <w:lsdException w:name="Medium Shading 2 Accent 5" w:uiPriority="64" w:semiHidden="false" w:unhideWhenUsed="false"/>
    <w:lsdException w:name="Body Text First Indent 2" w:uiPriority="99"/>
    <w:lsdException w:name="Medium Grid 3" w:uiPriority="69" w:semiHidden="false" w:unhideWhenUsed="false"/>
    <w:lsdException w:name="Normal Indent" w:uiPriority="99"/>
    <w:lsdException w:name="Medium Shading 1 Accent 5" w:uiPriority="63" w:semiHidden="false" w:unhideWhenUsed="false"/>
    <w:lsdException w:name="Note Heading" w:uiPriority="99"/>
    <w:lsdException w:name="Light List Accent 5" w:uiPriority="61" w:semiHidden="false" w:unhideWhenUsed="false"/>
    <w:lsdException w:name="macro" w:uiPriority="99"/>
    <w:lsdException w:name="Normal (Web)" w:uiPriority="0" w:semiHidden="false" w:unhideWhenUsed="false" w:qFormat="true"/>
    <w:lsdException w:name="Message Header" w:uiPriority="99"/>
    <w:lsdException w:name="List" w:uiPriority="99"/>
    <w:lsdException w:name="HTML Sample" w:uiPriority="99"/>
    <w:lsdException w:name="Table Classic 3" w:uiPriority="99"/>
    <w:lsdException w:name="Strong" w:uiPriority="99" w:semiHidden="false" w:unhideWhenUsed="false" w:qFormat="true"/>
    <w:lsdException w:name="Table Subtle 2" w:uiPriority="99"/>
    <w:lsdException w:name="List Number 2" w:uiPriority="99"/>
    <w:lsdException w:name="Colorful Grid Accent 6" w:uiPriority="73" w:semiHidden="false" w:unhideWhenUsed="false"/>
    <w:lsdException w:name="Medium Shading 2 Accent 4" w:uiPriority="64" w:semiHidden="false" w:unhideWhenUsed="false"/>
    <w:lsdException w:name="List 2" w:uiPriority="99"/>
    <w:lsdException w:name="List 5" w:uiPriority="99"/>
    <w:lsdException w:name="index 4" w:uiPriority="99"/>
    <w:lsdException w:name="endnote reference" w:uiPriority="99"/>
    <w:lsdException w:name="Medium List 2 Accent 3" w:uiPriority="66" w:semiHidden="false" w:unhideWhenUsed="false"/>
    <w:lsdException w:name="toc 8" w:locked="true" w:uiPriority="0" w:semiHidden="false" w:unhideWhenUsed="false"/>
    <w:lsdException w:name="Medium Shading 1 Accent 1" w:uiPriority="63" w:semiHidden="false" w:unhideWhenUsed="false"/>
    <w:lsdException w:name="heading 3" w:locked="true" w:uiPriority="0" w:semiHidden="false" w:qFormat="true"/>
    <w:lsdException w:name="HTML Variable" w:uiPriority="99"/>
    <w:lsdException w:name="Plain Text" w:uiPriority="99"/>
    <w:lsdException w:name="Medium Grid 1 Accent 5" w:uiPriority="67" w:semiHidden="false" w:unhideWhenUsed="false"/>
    <w:lsdException w:name="HTML Definition" w:uiPriority="99"/>
    <w:lsdException w:name="Medium Grid 3 Accent 4" w:uiPriority="69" w:semiHidden="false" w:unhideWhenUsed="false"/>
    <w:lsdException w:name="Medium Grid 3 Accent 3" w:uiPriority="69" w:semiHidden="false" w:unhideWhenUsed="false"/>
    <w:lsdException w:name="index heading" w:uiPriority="99"/>
    <w:lsdException w:name="List Number 4" w:uiPriority="99"/>
    <w:lsdException w:name="annotation text" w:uiPriority="99"/>
    <w:lsdException w:name="List Continue" w:uiPriority="99"/>
    <w:lsdException w:name="Table Grid 5" w:uiPriority="99"/>
    <w:lsdException w:name="Table Classic 1" w:uiPriority="99"/>
    <w:lsdException w:name="index 9" w:uiPriority="99"/>
    <w:lsdException w:name="Body Text Indent" w:uiPriority="99"/>
    <w:lsdException w:name="Light Grid Accent 6" w:uiPriority="62" w:semiHidden="false" w:unhideWhenUsed="false"/>
    <w:lsdException w:name="Colorful Shading Accent 1" w:uiPriority="71" w:semiHidden="false" w:unhideWhenUsed="false"/>
    <w:lsdException w:name="Colorful Shading Accent 4" w:uiPriority="71" w:semiHidden="false" w:unhideWhenUsed="false"/>
    <w:lsdException w:name="HTML Code" w:uiPriority="99"/>
    <w:lsdException w:name="Table Colorful 1" w:uiPriority="99"/>
    <w:lsdException w:name="envelope return" w:uiPriority="99"/>
    <w:lsdException w:name="heading 7" w:locked="true" w:uiPriority="0" w:qFormat="true"/>
    <w:lsdException w:name="Dark List Accent 4" w:uiPriority="70" w:semiHidden="false" w:unhideWhenUsed="false"/>
    <w:lsdException w:name="Medium List 2" w:uiPriority="66" w:semiHidden="false" w:unhideWhenUsed="false"/>
    <w:lsdException w:name="List Continue 2" w:uiPriority="99"/>
    <w:lsdException w:name="Document Map" w:uiPriority="99"/>
    <w:lsdException w:name="Date" w:uiPriority="99"/>
    <w:lsdException w:name="Medium List 1 Accent 3" w:uiPriority="65" w:semiHidden="false" w:unhideWhenUsed="false"/>
    <w:lsdException w:name="Dark List Accent 6" w:uiPriority="70" w:semiHidden="false" w:unhideWhenUsed="false"/>
    <w:lsdException w:name="Medium List 1 Accent 6" w:uiPriority="65" w:semiHidden="false" w:unhideWhenUsed="false"/>
    <w:lsdException w:name="Medium List 1 Accent 4" w:uiPriority="65" w:semiHidden="false" w:unhideWhenUsed="false"/>
    <w:lsdException w:name="Medium Grid 3 Accent 1" w:uiPriority="69" w:semiHidden="false" w:unhideWhenUsed="false"/>
    <w:lsdException w:name="Medium Grid 1 Accent 2" w:uiPriority="67" w:semiHidden="false" w:unhideWhenUsed="false"/>
    <w:lsdException w:name="Body Text" w:uiPriority="99"/>
    <w:lsdException w:name="Medium Grid 2 Accent 3" w:uiPriority="68" w:semiHidden="false" w:unhideWhenUsed="false"/>
    <w:lsdException w:name="Table 3D effects 3" w:uiPriority="99"/>
    <w:lsdException w:name="Table List 1" w:uiPriority="99"/>
    <w:lsdException w:name="Table List 4" w:uiPriority="99"/>
    <w:lsdException w:name="Table Grid 1" w:uiPriority="99"/>
    <w:lsdException w:name="Table Grid 4" w:uiPriority="99"/>
    <w:lsdException w:name="index 5" w:uiPriority="99"/>
    <w:lsdException w:name="Salutation" w:uiPriority="99"/>
    <w:lsdException w:name="header" w:uiPriority="99" w:semiHidden="false" w:unhideWhenUsed="false" w:qFormat="true"/>
    <w:lsdException w:name="Colorful List Accent 2" w:uiPriority="72" w:semiHidden="false" w:unhideWhenUsed="false"/>
    <w:lsdException w:name="table of figures" w:uiPriority="99"/>
    <w:lsdException w:name="Colorful Shading Accent 6" w:uiPriority="71" w:semiHidden="false" w:unhideWhenUsed="false"/>
    <w:lsdException w:name="toa heading" w:uiPriority="99"/>
    <w:lsdException w:name="heading 4" w:locked="true" w:uiPriority="0" w:qFormat="true"/>
    <w:lsdException w:name="heading 9" w:locked="true" w:uiPriority="0" w:qFormat="true"/>
    <w:lsdException w:name="Table Web 3" w:uiPriority="99"/>
    <w:lsdException w:name="Dark List Accent 2" w:uiPriority="70" w:semiHidden="false" w:unhideWhenUsed="false"/>
    <w:lsdException w:name="Table Columns 4" w:uiPriority="99"/>
    <w:lsdException w:name="Body Text Indent 2" w:uiPriority="99"/>
    <w:lsdException w:name="Light List" w:uiPriority="61" w:semiHidden="false" w:unhideWhenUsed="false"/>
    <w:lsdException w:name="Medium Shading 1" w:uiPriority="63" w:semiHidden="false" w:unhideWhenUsed="false"/>
    <w:lsdException w:name="Dark List Accent 1" w:uiPriority="70" w:semiHidden="false" w:unhideWhenUsed="false"/>
    <w:lsdException w:name="Table Web 1" w:uiPriority="99"/>
    <w:lsdException w:name="Medium List 1" w:uiPriority="65" w:semiHidden="false" w:unhideWhenUsed="false"/>
    <w:lsdException w:name="Table Columns 3" w:uiPriority="99"/>
    <w:lsdException w:name="Balloon Text" w:uiPriority="99" w:qFormat="true"/>
    <w:lsdException w:name="Medium Grid 3 Accent 5" w:uiPriority="69" w:semiHidden="false" w:unhideWhenUsed="false"/>
    <w:lsdException w:name="Medium Grid 1 Accent 6" w:uiPriority="67" w:semiHidden="false" w:unhideWhenUsed="false"/>
    <w:lsdException w:name="endnote text" w:uiPriority="99"/>
    <w:lsdException w:name="Light Shading Accent 2" w:uiPriority="60" w:semiHidden="false" w:unhideWhenUsed="false"/>
    <w:lsdException w:name="Table Classic 4" w:uiPriority="99"/>
    <w:lsdException w:name="Dark List" w:uiPriority="70" w:semiHidden="false" w:unhideWhenUsed="false"/>
    <w:lsdException w:name="Colorful Grid Accent 3" w:uiPriority="73" w:semiHidden="false" w:unhideWhenUsed="false"/>
    <w:lsdException w:name="Light Grid" w:uiPriority="62" w:semiHidden="false" w:unhideWhenUsed="false"/>
    <w:lsdException w:name="List Bullet 3" w:uiPriority="99"/>
    <w:lsdException w:name="Table 3D effects 1" w:uiPriority="99"/>
    <w:lsdException w:name="Table List 6" w:uiPriority="99"/>
    <w:lsdException w:name="index 1" w:uiPriority="99"/>
    <w:lsdException w:name="Light Grid Accent 3" w:uiPriority="62" w:semiHidden="false" w:unhideWhenUsed="false"/>
    <w:lsdException w:name="Table Grid 6" w:uiPriority="99"/>
    <w:lsdException w:name="Table Grid" w:locked="true" w:uiPriority="99" w:semiHidden="false" w:unhideWhenUsed="false" w:qFormat="true"/>
    <w:lsdException w:name="Medium Shading 1 Accent 2" w:uiPriority="63" w:semiHidden="false" w:unhideWhenUsed="false"/>
    <w:lsdException w:name="Colorful List Accent 6" w:uiPriority="72" w:semiHidden="false" w:unhideWhenUsed="false"/>
    <w:lsdException w:name="Medium Grid 2" w:uiPriority="68" w:semiHidden="false" w:unhideWhenUsed="false"/>
    <w:lsdException w:name="Block Text" w:uiPriority="99"/>
    <w:lsdException w:name="Medium List 2 Accent 6" w:uiPriority="66" w:semiHidden="false" w:unhideWhenUsed="false"/>
    <w:lsdException w:name="HTML Preformatted" w:uiPriority="99"/>
    <w:lsdException w:name="Colorful Shading Accent 5" w:uiPriority="71" w:semiHidden="false" w:unhideWhenUsed="false"/>
    <w:lsdException w:name="Colorful Shading Accent 2" w:uiPriority="71" w:semiHidden="false" w:unhideWhenUsed="false"/>
    <w:lsdException w:name="toc 5" w:locked="true" w:uiPriority="0" w:semiHidden="false" w:unhideWhenUsed="false"/>
    <w:lsdException w:name="HTML Address" w:uiPriority="99"/>
    <w:lsdException w:name="HTML Keyboard" w:uiPriority="99"/>
    <w:lsdException w:name="Light Grid Accent 4" w:uiPriority="62" w:semiHidden="false" w:unhideWhenUsed="false"/>
    <w:lsdException w:name="Normal Table" w:uiPriority="99" w:qFormat="true"/>
    <w:lsdException w:name="Signature" w:uiPriority="99"/>
    <w:lsdException w:name="Colorful List Accent 4" w:uiPriority="72" w:semiHidden="false" w:unhideWhenUsed="false"/>
    <w:lsdException w:name="Table Simple 1" w:uiPriority="99"/>
    <w:lsdException w:name="Light List Accent 1" w:uiPriority="61" w:semiHidden="false" w:unhideWhenUsed="false"/>
    <w:lsdException w:name="annotation reference" w:uiPriority="99"/>
    <w:lsdException w:name="table of authorities" w:uiPriority="99"/>
    <w:lsdException w:name="List Number 5" w:uiPriority="99"/>
    <w:lsdException w:name="List Number 3" w:uiPriority="99"/>
    <w:lsdException w:name="line number" w:uiPriority="99"/>
    <w:lsdException w:name="Hyperlink" w:uiPriority="99"/>
    <w:lsdException w:name="Colorful Grid Accent 4" w:uiPriority="73" w:semiHidden="false" w:unhideWhenUsed="false"/>
    <w:lsdException w:name="Light Shading Accent 6" w:uiPriority="60" w:semiHidden="false" w:unhideWhenUsed="false"/>
    <w:lsdException w:name="Medium Shading 2 Accent 3" w:uiPriority="64" w:semiHidden="false" w:unhideWhenUsed="false"/>
    <w:lsdException w:name="Table Subtle 1" w:uiPriority="99"/>
    <w:lsdException w:name="Table Classic 2" w:uiPriority="99"/>
    <w:lsdException w:name="Medium Grid 2 Accent 2" w:uiPriority="68" w:semiHidden="false" w:unhideWhenUsed="false"/>
    <w:lsdException w:name="Normal" w:uiPriority="0" w:semiHidden="false" w:unhideWhenUsed="false" w:qFormat="true"/>
    <w:lsdException w:name="Medium List 2 Accent 2" w:uiPriority="66" w:semiHidden="false" w:unhideWhenUsed="false"/>
    <w:lsdException w:name="toc 9" w:locked="true" w:uiPriority="0" w:semiHidden="false" w:unhideWhenUsed="false"/>
    <w:lsdException w:name="toc 6" w:locked="true" w:uiPriority="0" w:semiHidden="false" w:unhideWhenUsed="false"/>
    <w:lsdException w:name="Light Shading Accent 4" w:uiPriority="60" w:semiHidden="false" w:unhideWhenUsed="false"/>
    <w:lsdException w:name="toc 1" w:locked="true" w:uiPriority="0" w:semiHidden="false" w:unhideWhenUsed="false"/>
    <w:lsdException w:name="HTML Acronym" w:uiPriority="99"/>
    <w:lsdException w:name="Medium Shading 1 Accent 6" w:uiPriority="63" w:semiHidden="false" w:unhideWhenUsed="false"/>
    <w:lsdException w:name="Table Colorful 2" w:uiPriority="99"/>
    <w:lsdException w:name="Light Shading" w:uiPriority="60" w:semiHidden="false" w:unhideWhenUsed="false"/>
    <w:lsdException w:name="Medium List 2 Accent 5" w:uiPriority="66" w:semiHidden="false" w:unhideWhenUsed="false"/>
    <w:lsdException w:name="caption" w:locked="true" w:uiPriority="0" w:qFormat="true"/>
    <w:lsdException w:name="Body Text 3" w:uiPriority="99"/>
    <w:lsdException w:name="Default Paragraph Font" w:uiPriority="1" w:qFormat="true"/>
    <w:lsdException w:name="List Continue 4" w:uiPriority="99"/>
    <w:lsdException w:name="Colorful Grid" w:uiPriority="73" w:semiHidden="false" w:unhideWhenUsed="false"/>
    <w:lsdException w:name="Light List Accent 3" w:uiPriority="61" w:semiHidden="false" w:unhideWhenUsed="false"/>
    <w:lsdException w:name="Table Simple 2" w:uiPriority="99"/>
    <w:lsdException w:name="Colorful Grid Accent 1" w:uiPriority="73" w:semiHidden="false" w:unhideWhenUsed="false"/>
    <w:lsdException w:name="Medium Grid 2 Accent 6" w:uiPriority="68" w:semiHidden="false" w:unhideWhenUsed="false"/>
  </w:latentStyles>
  <w:style w:type="paragraph" w:styleId="000007">
    <w:name w:val="footer"/>
    <w:basedOn w:val="00000d"/>
    <w:link w:val="000014"/>
    <w:autoRedefine/>
    <w:uiPriority w:val="99"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00001b" w:customStyle="true">
    <w:name w:val="UserStyle_0"/>
    <w:basedOn w:val="00000d"/>
    <w:autoRedefine/>
    <w:uiPriority w:val="0"/>
    <w:qFormat/>
    <w:pPr>
      <w:spacing w:line="360" w:lineRule="auto"/>
      <w:ind w:firstLine="200" w:firstLineChars="200"/>
    </w:pPr>
    <w:rPr>
      <w:sz w:val="28"/>
      <w:szCs w:val="20"/>
    </w:rPr>
  </w:style>
  <w:style w:type="paragraph" w:styleId="000012">
    <w:name w:val="Balloon Text"/>
    <w:basedOn w:val="00000d"/>
    <w:link w:val="000013"/>
    <w:autoRedefine/>
    <w:uiPriority w:val="99"/>
    <w:semiHidden/>
    <w:unhideWhenUsed/>
    <w:qFormat/>
    <w:rPr>
      <w:sz w:val="18"/>
      <w:szCs w:val="18"/>
    </w:rPr>
  </w:style>
  <w:style w:type="paragraph" w:styleId="00000c">
    <w:name w:val="header"/>
    <w:basedOn w:val="00000d"/>
    <w:link w:val="000015"/>
    <w:autoRedefine/>
    <w:uiPriority w:val="99"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10" w:default="true">
    <w:name w:val="Default Paragraph Font"/>
    <w:autoRedefine/>
    <w:uiPriority w:val="1"/>
    <w:semiHidden/>
    <w:unhideWhenUsed/>
    <w:qFormat/>
  </w:style>
  <w:style w:type="paragraph" w:styleId="00000e">
    <w:name w:val="heading 1"/>
    <w:basedOn w:val="00000d"/>
    <w:next w:val="00000d"/>
    <w:autoRedefine/>
    <w:uiPriority w:val="0"/>
    <w:qFormat/>
    <w:locked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000016">
    <w:name w:val="Normal (Web)"/>
    <w:basedOn w:val="00000d"/>
    <w:autoRedefine/>
    <w:uiPriority w:val="0"/>
    <w:qFormat/>
    <w:pPr>
      <w:widowControl/>
      <w:spacing w:before="100" w:beforeAutospacing="true" w:after="100" w:afterAutospacing="true"/>
      <w:jc w:val="left"/>
    </w:pPr>
    <w:rPr>
      <w:rFonts w:ascii="宋体" w:hAnsi="宋体" w:cs="宋体"/>
      <w:kern w:val="0"/>
      <w:sz w:val="24"/>
      <w:szCs w:val="24"/>
    </w:rPr>
  </w:style>
  <w:style w:type="paragraph" w:styleId="00000d" w:default="true">
    <w:name w:val="Normal"/>
    <w:autoRedefine/>
    <w:uiPriority w:val="0"/>
    <w:qFormat/>
    <w:pPr>
      <w:widowControl w:val="false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table" w:styleId="000017">
    <w:name w:val="Table Grid"/>
    <w:basedOn w:val="000011"/>
    <w:autoRedefine/>
    <w:uiPriority w:val="99"/>
    <w:qFormat/>
    <w:locked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f">
    <w:name w:val="heading 3"/>
    <w:basedOn w:val="00000d"/>
    <w:next w:val="00000d"/>
    <w:autoRedefine/>
    <w:uiPriority w:val="0"/>
    <w:unhideWhenUsed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styleId="000015" w:customStyle="true">
    <w:name w:val="页眉 Char"/>
    <w:basedOn w:val="000010"/>
    <w:link w:val="00000c"/>
    <w:autoRedefine/>
    <w:uiPriority w:val="99"/>
    <w:qFormat/>
    <w:locked/>
    <w:rPr>
      <w:rFonts w:cs="Times New Roman"/>
      <w:sz w:val="18"/>
      <w:szCs w:val="18"/>
    </w:rPr>
  </w:style>
  <w:style w:type="character" w:styleId="000014" w:customStyle="true">
    <w:name w:val="页脚 Char"/>
    <w:basedOn w:val="000010"/>
    <w:link w:val="000007"/>
    <w:autoRedefine/>
    <w:uiPriority w:val="99"/>
    <w:qFormat/>
    <w:locked/>
    <w:rPr>
      <w:rFonts w:cs="Times New Roman"/>
      <w:sz w:val="18"/>
      <w:szCs w:val="18"/>
    </w:rPr>
  </w:style>
  <w:style w:type="character" w:styleId="000018">
    <w:name w:val="Strong"/>
    <w:basedOn w:val="000010"/>
    <w:autoRedefine/>
    <w:uiPriority w:val="99"/>
    <w:qFormat/>
    <w:rPr>
      <w:rFonts w:cs="Times New Roman"/>
      <w:b/>
      <w:bCs/>
    </w:rPr>
  </w:style>
  <w:style w:type="character" w:styleId="000013" w:customStyle="true">
    <w:name w:val="批注框文本 Char"/>
    <w:basedOn w:val="000010"/>
    <w:link w:val="000012"/>
    <w:autoRedefine/>
    <w:uiPriority w:val="99"/>
    <w:semiHidden/>
    <w:qFormat/>
    <w:rPr>
      <w:rFonts w:ascii="Calibri" w:hAnsi="Calibri"/>
      <w:kern w:val="2"/>
      <w:sz w:val="18"/>
      <w:szCs w:val="18"/>
    </w:rPr>
  </w:style>
  <w:style w:type="table" w:styleId="000011" w:default="true">
    <w:name w:val="Normal Table"/>
    <w:autoRedefine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19">
    <w:name w:val="page number"/>
    <w:basedOn w:val="000010"/>
    <w:autoRedefine/>
    <w:uiPriority w:val="99"/>
    <w:qFormat/>
    <w:rPr>
      <w:rFonts w:cs="Times New Roman"/>
    </w:rPr>
  </w:style>
  <w:style w:type="paragraph" w:styleId="00001a" w:customStyle="true">
    <w:name w:val="Default"/>
    <w:basedOn w:val="00000d"/>
    <w:autoRedefine/>
    <w:uiPriority w:val="0"/>
    <w:qFormat/>
    <w:pPr>
      <w:keepNext w:val="false"/>
      <w:keepLines w:val="false"/>
      <w:widowControl w:val="false"/>
      <w:suppressLineNumbers w:val="false"/>
      <w:autoSpaceDE w:val="false"/>
      <w:autoSpaceDN w:val="false"/>
      <w:adjustRightInd w:val="false"/>
      <w:spacing w:before="0" w:beforeAutospacing="false" w:after="0" w:afterAutospacing="false"/>
      <w:ind w:left="0" w:right="0"/>
      <w:jc w:val="left"/>
    </w:pPr>
    <w:rPr>
      <w:rFonts w:hint="eastAsia" w:ascii="黑体" w:hAnsi="Times New Roman" w:eastAsia="黑体" w:cs="Times New Roman"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5" Type="http://schemas.openxmlformats.org/officeDocument/2006/relationships/footer" Target="footer1.xml" /><Relationship Id="rId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2024-10-29T10:51:42Z</dcterms:created>
  <dcterms:modified xsi:type="dcterms:W3CDTF">2024-10-29T10:51:42Z</dcterms:modified>
</cp:coreProperties>
</file>