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Start w:id="0" w:name="_GoBack"/>
      <w:bookmarkEnd w:id="0"/>
    </w:p>
    <w:p>
      <w:pPr>
        <w:pStyle w:val="2"/>
        <w:spacing w:line="600" w:lineRule="exact"/>
        <w:jc w:val="center"/>
        <w:rPr>
          <w:rFonts w:hint="eastAsia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公务员录用体检通用标准（试行）</w:t>
      </w:r>
    </w:p>
    <w:p>
      <w:pPr>
        <w:pStyle w:val="2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第一条  </w:t>
      </w:r>
      <w:r>
        <w:rPr>
          <w:rFonts w:hint="eastAsia" w:eastAsia="仿宋_GB2312"/>
          <w:sz w:val="32"/>
          <w:szCs w:val="32"/>
        </w:rPr>
        <w:t>风</w:t>
      </w:r>
      <w:r>
        <w:rPr>
          <w:rFonts w:eastAsia="仿宋_GB2312"/>
          <w:sz w:val="32"/>
          <w:szCs w:val="32"/>
        </w:rPr>
        <w:t>湿性心脏病、心肌病、冠心病、先天性心脏病等器质性心脏病，不合格。先天性心脏病不需手术者或经手术治愈者，合格。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遇有下列情况之一的，排除病理性改变，合格：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27" w:firstLineChars="196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（一）心脏听诊有杂音；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27" w:firstLineChars="196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（二）频发期前收缩；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27" w:firstLineChars="196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（三）心率每分钟小于50次或大于110次；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/>
        <w:jc w:val="left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>（四）心电图有异常的其他情况。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27" w:firstLineChars="196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第二条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血压在下列范围内，合格：收缩压小于140mmHg；舒张压小于90mmHg。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27" w:firstLineChars="196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第三条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血液系统疾病，不合格。单纯性缺铁性贫血，血红蛋白男性高于90g／L、女性高于80g／L，合格。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第四条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结核病不合格。但下列情况合格：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（一）原发性肺结核、继发性肺结核、结核性胸膜炎，临床治愈后稳定1年无变化者；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第五条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慢性支气管炎伴阻塞性肺气肿、支气管扩张、支气管哮喘，不合格。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第六条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慢性胰腺炎、溃疡性结肠炎、克罗恩病等</w:t>
      </w:r>
      <w:r>
        <w:rPr>
          <w:rFonts w:eastAsia="仿宋_GB2312"/>
          <w:sz w:val="32"/>
          <w:szCs w:val="32"/>
        </w:rPr>
        <w:t>严重慢性消化系统疾病，不合格。</w:t>
      </w:r>
      <w:r>
        <w:rPr>
          <w:rFonts w:eastAsia="仿宋_GB2312"/>
          <w:color w:val="000000"/>
          <w:kern w:val="0"/>
          <w:sz w:val="32"/>
          <w:szCs w:val="32"/>
        </w:rPr>
        <w:t>胃次全切除术后无严重并发症者，合格。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第七条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各种急慢性肝炎及肝硬化，不合格。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第八条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恶性肿瘤，不合格。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第九条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肾炎、慢性肾盂肾炎、多囊肾、肾功能不全，不合格。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第十条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糖尿病、尿崩症、肢端肥大症等内分泌系统疾病，不合格。甲状腺功能亢进治愈后1年无症状和体征者，合格。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第十一条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有癫痫病史、精神病史、癔病史、夜游症、严重的神经官能症（经常头痛头晕、失眠、记忆力明显下降等），精神活性物质滥用和依赖者，不合格。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第十二条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红斑狼疮、皮肌炎和/或多发性肌炎、硬皮病、结节性多动脉炎、类风湿性关节炎等各种弥漫性结缔组织疾病，大动脉炎，不合格。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第十三条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>晚期血吸虫病，晚期血丝虫病兼有橡皮肿或有乳糜尿，不合格。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第十四条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颅骨缺损、颅内异物存留、颅脑畸形、脑外伤后综合征，不合格。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第十五条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严重的慢性骨髓炎，不合格。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第十六条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三度单纯性甲状腺肿，不合格。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第十七条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有梗阻的胆结石或泌尿系结石，不合格。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第十八条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淋病、梅毒、软下疳、性病性淋巴肉芽肿、尖锐湿疣、生殖器疱疹，艾滋病，不合格。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第十九条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双眼矫正视力均低于4.8（小数视力0.6）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一眼失明另一眼矫正视力低于4.9（小数视力0.8）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有明显视功能损害眼病者，不合格。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第二十条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双耳均有听力障碍，在使用人工听觉装置情况下，双耳在3米以内耳语仍听不见者，不合格。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第二十一条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未纳入体检标准，影响正常履行职责的其他严重疾病，不合格。</w:t>
      </w:r>
    </w:p>
    <w:p>
      <w:pPr>
        <w:pStyle w:val="2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D788D"/>
    <w:rsid w:val="001C7F7A"/>
    <w:rsid w:val="01864B4F"/>
    <w:rsid w:val="05362D15"/>
    <w:rsid w:val="054D5232"/>
    <w:rsid w:val="06935D84"/>
    <w:rsid w:val="074773FC"/>
    <w:rsid w:val="0B8D7556"/>
    <w:rsid w:val="0BBF4B4D"/>
    <w:rsid w:val="0DFB4A6E"/>
    <w:rsid w:val="111A46BA"/>
    <w:rsid w:val="12CF05E2"/>
    <w:rsid w:val="139E3690"/>
    <w:rsid w:val="15FF6540"/>
    <w:rsid w:val="18BD0C47"/>
    <w:rsid w:val="19CE70B4"/>
    <w:rsid w:val="1ADE0C6E"/>
    <w:rsid w:val="1B8968D3"/>
    <w:rsid w:val="1BFB7A2E"/>
    <w:rsid w:val="1C1934EE"/>
    <w:rsid w:val="1CB55767"/>
    <w:rsid w:val="1D3F7FFE"/>
    <w:rsid w:val="1E0C0297"/>
    <w:rsid w:val="1F362705"/>
    <w:rsid w:val="21697CF9"/>
    <w:rsid w:val="21700917"/>
    <w:rsid w:val="23723E50"/>
    <w:rsid w:val="23777165"/>
    <w:rsid w:val="23DE4AE3"/>
    <w:rsid w:val="28E43EDC"/>
    <w:rsid w:val="2B6F58F8"/>
    <w:rsid w:val="2E5E74C0"/>
    <w:rsid w:val="327F1C9C"/>
    <w:rsid w:val="33A53AFD"/>
    <w:rsid w:val="33F976A2"/>
    <w:rsid w:val="35734377"/>
    <w:rsid w:val="38B72F26"/>
    <w:rsid w:val="39F53ECE"/>
    <w:rsid w:val="3CC35207"/>
    <w:rsid w:val="3E96057E"/>
    <w:rsid w:val="4066628C"/>
    <w:rsid w:val="412F3E25"/>
    <w:rsid w:val="45252942"/>
    <w:rsid w:val="46E8675B"/>
    <w:rsid w:val="47E9579C"/>
    <w:rsid w:val="492D6F00"/>
    <w:rsid w:val="4A87191F"/>
    <w:rsid w:val="4CAC13E2"/>
    <w:rsid w:val="4FB976DD"/>
    <w:rsid w:val="519D0978"/>
    <w:rsid w:val="52E57C0C"/>
    <w:rsid w:val="54C61818"/>
    <w:rsid w:val="551670CB"/>
    <w:rsid w:val="55E5422A"/>
    <w:rsid w:val="5884002F"/>
    <w:rsid w:val="58996C49"/>
    <w:rsid w:val="591B48F8"/>
    <w:rsid w:val="5B114DF8"/>
    <w:rsid w:val="5B594BE0"/>
    <w:rsid w:val="5B6D788D"/>
    <w:rsid w:val="5C5D2A2C"/>
    <w:rsid w:val="5F8237C1"/>
    <w:rsid w:val="61B91B2E"/>
    <w:rsid w:val="61FC0252"/>
    <w:rsid w:val="639B65C4"/>
    <w:rsid w:val="640A0619"/>
    <w:rsid w:val="66C54AC6"/>
    <w:rsid w:val="67AB26AE"/>
    <w:rsid w:val="68C40C14"/>
    <w:rsid w:val="6A155452"/>
    <w:rsid w:val="6F6D1140"/>
    <w:rsid w:val="70DA3252"/>
    <w:rsid w:val="760E24B3"/>
    <w:rsid w:val="764A584D"/>
    <w:rsid w:val="788A13DE"/>
    <w:rsid w:val="7E02533D"/>
    <w:rsid w:val="7EE75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2025-06-16T07:40:00Z</dcterms:created>
  <dc:creator>北海市公安局警务辅助人员管理办公室</dc:creator>
  <cp:lastModifiedBy>Administrator</cp:lastModifiedBy>
  <dcterms:modified xsi:type="dcterms:W3CDTF">2026-06-04T00:46:25Z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