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平陆运河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文化旅游发展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有限公司</w:t>
      </w:r>
    </w:p>
    <w:p w14:paraId="49B3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年公开招聘公告</w:t>
      </w:r>
    </w:p>
    <w:p w14:paraId="5D4CEE28">
      <w:pPr>
        <w:pStyle w:val="3"/>
        <w:spacing w:line="52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 w14:paraId="056ACA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一、公司简介</w:t>
      </w:r>
    </w:p>
    <w:p w14:paraId="283739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广西平陆运河文化旅游发展有限公司成立于2025年9月，为平陆运河集团控股二级子公司，注册资本金为人民币1亿元，由平陆运河集团、广西旅游发展集团、钦州市共同出资。公司作为平陆运河文旅项目投资开发引领者与对外合作运营主体，深耕运河沿线文旅产业、科普研学、施工场景、自然景观与历史文化资源开发，全力打造特色 “平陆运河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+” 文旅产品，构建国际江海生态文化旅游带与完整文旅产业生态链，倾力塑造并传播平陆运河特色文化品牌。</w:t>
      </w:r>
    </w:p>
    <w:p w14:paraId="10F7782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现阶段公司处于高速开拓与培育发展期，立足平陆运河经济带发展大局，重点推进运河展陈、景区开发、研学业态、产品开发、品牌IP活动策划五大业态落地实施。面对平陆运河即将建成通航带来的文旅发展新机遇新格局，公司将迎来更广阔的发展前景。</w:t>
      </w:r>
    </w:p>
    <w:p w14:paraId="557466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二、招聘基本条件</w:t>
      </w:r>
    </w:p>
    <w:p w14:paraId="3D3479F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（一）具有中华人民共和国国籍，遵守宪法和法律法规，品行端正，诚实守信，无不良记录和违规违纪行为。</w:t>
      </w:r>
    </w:p>
    <w:p w14:paraId="0C68425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（二）具有职位工作所需要的专业素质和能力，具备招聘职位所需要的其他资格条件。</w:t>
      </w:r>
    </w:p>
    <w:p w14:paraId="0BB0B0C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（三）身体健康，符合国家《公务员录用体检通用标准（试行）》中规定的健康体检标准及行业的健康标准要求。</w:t>
      </w:r>
    </w:p>
    <w:p w14:paraId="66EDDC3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具体职位及条件详见《广西平陆运河</w:t>
      </w:r>
      <w:r>
        <w:rPr>
          <w:rFonts w:hint="eastAsia" w:ascii="Times New Roman"/>
          <w:color w:val="auto"/>
          <w:sz w:val="32"/>
          <w:szCs w:val="32"/>
          <w:lang w:val="en-US" w:eastAsia="zh-CN" w:bidi="ar"/>
        </w:rPr>
        <w:t>文化旅游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发展有限公司2026年公开招聘计划表》（附件1）。</w:t>
      </w:r>
    </w:p>
    <w:p w14:paraId="63A6ABEF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招聘职位计划</w:t>
      </w:r>
    </w:p>
    <w:p w14:paraId="2574ED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alibri" w:hAnsi="Calibri" w:cs="Times New Roman"/>
          <w:color w:val="auto"/>
          <w:sz w:val="32"/>
          <w:szCs w:val="32"/>
          <w:highlight w:val="none"/>
        </w:rPr>
      </w:pPr>
      <w:r>
        <w:rPr>
          <w:rFonts w:hint="eastAsia" w:ascii="Calibri" w:hAnsi="Calibri" w:cs="Times New Roman"/>
          <w:color w:val="auto"/>
          <w:sz w:val="32"/>
          <w:szCs w:val="32"/>
          <w:highlight w:val="none"/>
        </w:rPr>
        <w:t>本次招聘职位为广西平陆运河</w:t>
      </w:r>
      <w:r>
        <w:rPr>
          <w:rFonts w:hint="eastAsia" w:ascii="Calibri" w:hAnsi="Calibri" w:cs="Times New Roman"/>
          <w:color w:val="auto"/>
          <w:sz w:val="32"/>
          <w:szCs w:val="32"/>
          <w:highlight w:val="none"/>
          <w:lang w:val="en-US" w:eastAsia="zh-CN"/>
        </w:rPr>
        <w:t>文化旅游</w:t>
      </w:r>
      <w:r>
        <w:rPr>
          <w:rFonts w:hint="eastAsia" w:ascii="Calibri" w:hAnsi="Calibri" w:cs="Times New Roman"/>
          <w:color w:val="auto"/>
          <w:sz w:val="32"/>
          <w:szCs w:val="32"/>
          <w:highlight w:val="none"/>
        </w:rPr>
        <w:t>发展有限公司</w:t>
      </w:r>
      <w:r>
        <w:rPr>
          <w:rFonts w:hint="eastAsia" w:ascii="Calibri" w:hAnsi="Calibri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Calibri" w:hAnsi="Calibri" w:cs="Times New Roman"/>
          <w:color w:val="auto"/>
          <w:sz w:val="32"/>
          <w:szCs w:val="32"/>
          <w:highlight w:val="none"/>
        </w:rPr>
        <w:t>个招聘职数。</w:t>
      </w:r>
    </w:p>
    <w:p w14:paraId="4AC65D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四、招聘流程</w:t>
      </w:r>
    </w:p>
    <w:p w14:paraId="78CA97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alibri" w:hAnsi="Calibri" w:cs="Times New Roman"/>
          <w:color w:val="auto"/>
          <w:sz w:val="32"/>
          <w:szCs w:val="32"/>
        </w:rPr>
      </w:pPr>
      <w:r>
        <w:rPr>
          <w:rFonts w:hint="eastAsia" w:ascii="Calibri" w:hAnsi="Calibri" w:cs="Times New Roman"/>
          <w:color w:val="auto"/>
          <w:sz w:val="32"/>
          <w:szCs w:val="32"/>
        </w:rPr>
        <w:t>报名→资格审查→第一轮面试→笔试和第二轮面试→体检→人事档案审核→录用。</w:t>
      </w:r>
    </w:p>
    <w:p w14:paraId="2B7058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五、报名要求</w:t>
      </w:r>
    </w:p>
    <w:p w14:paraId="7B6132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（一）报名须知</w:t>
      </w:r>
    </w:p>
    <w:p w14:paraId="121890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default" w:ascii="Times New Roman" w:cs="Times New Roman"/>
          <w:color w:val="auto"/>
          <w:sz w:val="32"/>
          <w:szCs w:val="32"/>
          <w:lang w:bidi="ar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年龄、专业、学历学位、职称以及工作履历等各项基本条件应满足招聘职位要求。</w:t>
      </w:r>
    </w:p>
    <w:p w14:paraId="5100B14C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default" w:ascii="Times New Roman" w:cs="Times New Roman"/>
          <w:color w:val="auto"/>
          <w:sz w:val="32"/>
          <w:szCs w:val="32"/>
          <w:lang w:bidi="ar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正在受司法机关立案侦查、纪检监察部门立案审查的，受党纪处分影响期未满的，受政纪处分尚未解除的，不能报名参加本次应聘。</w:t>
      </w:r>
    </w:p>
    <w:p w14:paraId="281032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default" w:ascii="Times New Roman" w:cs="Times New Roman"/>
          <w:color w:val="auto"/>
          <w:sz w:val="32"/>
          <w:szCs w:val="32"/>
          <w:lang w:bidi="ar"/>
        </w:rPr>
        <w:t>3.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应聘者根据实际情况报考职位，每人只能报考一个职位。</w:t>
      </w:r>
    </w:p>
    <w:p w14:paraId="5C5314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4.报名方式：下载《广西平陆运河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文化旅游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发展有限公司应聘人员信息表》（附件2）、《广西平陆运河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文化旅游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发展有限公司应聘人员名册》（附件3）进行填写→将填好的《广西平陆运河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文化旅游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发展有限公司应聘人员信息表》（电子表格版）、《广西平陆运河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文化旅游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发展有限公司应聘人员名册》（电子表格版）和全部附件（学历、学位、学信网学籍证明、职称、职业资格、身份证</w:t>
      </w:r>
      <w:r>
        <w:rPr>
          <w:rFonts w:hint="eastAsia" w:ascii="Times New Roman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 w:bidi="ar"/>
        </w:rPr>
        <w:t>相关业绩材料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等相关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证书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证明文件）制作成压缩包，压缩包文件名为“报考职位+姓名”→将压缩包发送到指定邮箱plyhwlgszhb@163.com</w:t>
      </w:r>
      <w:r>
        <w:rPr>
          <w:rFonts w:hint="eastAsia" w:ascii="Times New Roman" w:cs="Times New Roman"/>
          <w:color w:val="auto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邮件标题请注明：姓名＋应聘岗位。应聘人员提交的材料不予退还。资料填写不完整及没有上传相关证书证明文件的，不予通过资格审查。</w:t>
      </w:r>
    </w:p>
    <w:p w14:paraId="06A3C3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alibri" w:hAnsi="Calibri" w:cs="Times New Roman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（二）报名截止时间：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自发布之日至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bidi="ar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bidi="ar"/>
        </w:rPr>
        <w:t>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 w:bidi="ar"/>
        </w:rPr>
        <w:t>18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bidi="ar"/>
        </w:rPr>
        <w:t>日18:00止</w:t>
      </w:r>
      <w:r>
        <w:rPr>
          <w:rFonts w:hint="eastAsia" w:ascii="Calibri" w:hAnsi="Calibri" w:cs="Times New Roman"/>
          <w:color w:val="auto"/>
          <w:sz w:val="32"/>
          <w:szCs w:val="32"/>
          <w:highlight w:val="none"/>
        </w:rPr>
        <w:t>。</w:t>
      </w:r>
    </w:p>
    <w:p w14:paraId="61875A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六、考试要求</w:t>
      </w:r>
    </w:p>
    <w:p w14:paraId="14899E06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Calibri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（一）第一轮面试：</w:t>
      </w:r>
      <w:r>
        <w:rPr>
          <w:rFonts w:hint="eastAsia" w:ascii="Calibri" w:hAnsi="Calibri" w:cs="Times New Roman"/>
          <w:color w:val="auto"/>
          <w:sz w:val="32"/>
          <w:szCs w:val="32"/>
        </w:rPr>
        <w:t>通过资格审查的人员进入第一轮面试</w:t>
      </w:r>
      <w:r>
        <w:rPr>
          <w:rFonts w:hint="eastAsia" w:ascii="Calibri" w:hAnsi="Calibri" w:cs="Times New Roman"/>
          <w:color w:val="auto"/>
          <w:sz w:val="32"/>
          <w:szCs w:val="32"/>
          <w:lang w:eastAsia="zh-CN"/>
        </w:rPr>
        <w:t>。</w:t>
      </w:r>
    </w:p>
    <w:p w14:paraId="5FD023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（二）笔试和第二轮面试：</w:t>
      </w:r>
      <w:r>
        <w:rPr>
          <w:rFonts w:hint="eastAsia" w:ascii="Calibri" w:hAnsi="Calibri" w:cs="Times New Roman"/>
          <w:color w:val="auto"/>
          <w:sz w:val="32"/>
          <w:szCs w:val="32"/>
        </w:rPr>
        <w:t>根据第一轮面试成绩，确定进入笔试和第二轮面试人选。</w:t>
      </w:r>
    </w:p>
    <w:p w14:paraId="486E37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Calibri" w:hAnsi="Calibri" w:cs="Times New Roman"/>
          <w:color w:val="auto"/>
          <w:sz w:val="32"/>
          <w:szCs w:val="32"/>
        </w:rPr>
      </w:pPr>
      <w:r>
        <w:rPr>
          <w:rFonts w:hint="eastAsia" w:ascii="Calibri" w:hAnsi="Calibri" w:cs="Times New Roman"/>
          <w:color w:val="auto"/>
          <w:sz w:val="32"/>
          <w:szCs w:val="32"/>
        </w:rPr>
        <w:t>第一轮面试、笔试和第二轮面试的具体时间及地点将通过电话、短信或邮件另行通知。</w:t>
      </w:r>
    </w:p>
    <w:p w14:paraId="0005F4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七、薪酬待遇</w:t>
      </w:r>
    </w:p>
    <w:p w14:paraId="300953D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</w:pPr>
      <w:r>
        <w:rPr>
          <w:rFonts w:hint="eastAsia" w:eastAsia="仿宋_GB2312"/>
          <w:color w:val="auto"/>
          <w:sz w:val="32"/>
          <w:szCs w:val="32"/>
        </w:rPr>
        <w:t>聘用人员与用人单位签订劳动合同，工资福利待遇执行用人单位工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bidi="ar"/>
        </w:rPr>
        <w:t>资标准，并参加国家规定的各项社会保险。录用人员试用期6个月，试用期间按照用人单位试用期的工资标准执行；试用期满经考核合格的，按所从事的工作职位享受相应的工资待遇。试用期满经考核不合格的，不再聘用，解除劳动合同。</w:t>
      </w:r>
    </w:p>
    <w:p w14:paraId="749E6B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八、招聘说明</w:t>
      </w:r>
    </w:p>
    <w:p w14:paraId="0513AD2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（一）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广西平陆运河文化旅游发展有限公司</w:t>
      </w:r>
      <w:r>
        <w:rPr>
          <w:rFonts w:hint="eastAsia" w:eastAsia="仿宋_GB2312"/>
          <w:color w:val="auto"/>
          <w:sz w:val="32"/>
          <w:szCs w:val="32"/>
        </w:rPr>
        <w:t>将对应聘者的应聘信息严格保密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应聘者应对本人提供的信息材料的真实性负责。如与事实不符，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广西平陆运河文化旅游发展有限公司</w:t>
      </w:r>
      <w:r>
        <w:rPr>
          <w:rFonts w:hint="eastAsia" w:eastAsia="仿宋_GB2312"/>
          <w:color w:val="auto"/>
          <w:sz w:val="32"/>
          <w:szCs w:val="32"/>
        </w:rPr>
        <w:t>有权取消其应聘资格，解除相关协议约定。</w:t>
      </w:r>
    </w:p>
    <w:p w14:paraId="7C96B0D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仿宋_GB2312" w:cs="Times New Roman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（二）对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故意隐瞒有受处分等不良记录的，或在原单位有严重违纪违规行为，但原单位或其上级主管的纪委监察部门（司法机关）尚未发现、查处的，在录用后（含试用期）一经发现或受查处，并有明确处理意见的，聘用单位有权单方解除劳动合同。</w:t>
      </w:r>
    </w:p>
    <w:p w14:paraId="69A4B6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聘者需及时查收邮箱邮件和手机短信，若错过任一招聘环节，将视为自动放弃。</w:t>
      </w:r>
    </w:p>
    <w:p w14:paraId="472259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Calibri" w:hAnsi="Calibri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（四）广西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平陆运河文化旅游发展有限公司</w:t>
      </w:r>
      <w:r>
        <w:rPr>
          <w:rFonts w:hint="eastAsia" w:eastAsia="仿宋_GB2312"/>
          <w:color w:val="auto"/>
          <w:sz w:val="32"/>
          <w:szCs w:val="32"/>
        </w:rPr>
        <w:t>从未委托任何机构或个人组织招聘，从未向任何机构提供过招聘考试相关的资料和信息。招聘过程不会收取任何招聘费用及风险押金，请应聘者提高警惕，谨防受骗。</w:t>
      </w:r>
    </w:p>
    <w:p w14:paraId="3A7C8F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九、联系方式</w:t>
      </w:r>
    </w:p>
    <w:p w14:paraId="3481597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"/>
        </w:rPr>
        <w:t>广西平陆运河文化旅游发展有限公司</w:t>
      </w:r>
      <w:r>
        <w:rPr>
          <w:rFonts w:ascii="Times New Roman" w:hAnsi="Times New Roman" w:cs="Times New Roman"/>
          <w:color w:val="auto"/>
          <w:sz w:val="32"/>
          <w:szCs w:val="32"/>
          <w:lang w:bidi="ar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林</w:t>
      </w:r>
      <w:r>
        <w:rPr>
          <w:rFonts w:ascii="Times New Roman" w:hAnsi="Times New Roman" w:cs="Times New Roman"/>
          <w:color w:val="auto"/>
          <w:sz w:val="32"/>
          <w:szCs w:val="32"/>
          <w:lang w:bidi="ar"/>
        </w:rPr>
        <w:t>女士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18076336484</w:t>
      </w:r>
      <w:r>
        <w:rPr>
          <w:rFonts w:ascii="Times New Roman" w:hAnsi="Times New Roman" w:cs="Times New Roman"/>
          <w:color w:val="auto"/>
          <w:sz w:val="32"/>
          <w:szCs w:val="32"/>
          <w:lang w:bidi="ar"/>
        </w:rPr>
        <w:t>，邮箱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plyhwlgszhb@163.com</w:t>
      </w:r>
      <w:r>
        <w:rPr>
          <w:rFonts w:ascii="Times New Roman" w:hAnsi="Times New Roman" w:cs="Times New Roman"/>
          <w:color w:val="auto"/>
          <w:sz w:val="32"/>
          <w:szCs w:val="32"/>
          <w:lang w:bidi="ar"/>
        </w:rPr>
        <w:t>。</w:t>
      </w:r>
    </w:p>
    <w:p w14:paraId="3A9E13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sz w:val="32"/>
          <w:szCs w:val="32"/>
        </w:rPr>
      </w:pPr>
    </w:p>
    <w:p w14:paraId="603697CF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Calibri" w:hAnsi="Calibri" w:cs="Times New Roman"/>
          <w:color w:val="auto"/>
          <w:sz w:val="32"/>
          <w:szCs w:val="32"/>
        </w:rPr>
      </w:pPr>
      <w:r>
        <w:rPr>
          <w:rFonts w:hint="eastAsia" w:ascii="Calibri" w:hAnsi="Calibri" w:cs="Times New Roman"/>
          <w:color w:val="auto"/>
          <w:sz w:val="32"/>
          <w:szCs w:val="32"/>
        </w:rPr>
        <w:t>附件：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1</w:t>
      </w:r>
      <w:r>
        <w:rPr>
          <w:rFonts w:hint="eastAsia" w:ascii="Calibri" w:hAnsi="Calibri" w:cs="Times New Roman"/>
          <w:color w:val="auto"/>
          <w:sz w:val="32"/>
          <w:szCs w:val="32"/>
        </w:rPr>
        <w:t>.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广西平陆运河文化旅游发展有限公司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Calibri" w:hAnsi="Calibri" w:cs="Times New Roman"/>
          <w:color w:val="auto"/>
          <w:sz w:val="32"/>
          <w:szCs w:val="32"/>
        </w:rPr>
        <w:t>年公开招聘计划表</w:t>
      </w:r>
    </w:p>
    <w:p w14:paraId="16CEC813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广西平陆运河文化旅游发展有限公司应聘人员信         息表</w:t>
      </w:r>
    </w:p>
    <w:p w14:paraId="346C7B16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ascii="Calibri" w:hAnsi="Calibri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bidi="ar"/>
        </w:rPr>
        <w:t>3.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广西平陆运河文化旅游发展有限公司</w:t>
      </w:r>
      <w:r>
        <w:rPr>
          <w:rFonts w:hint="eastAsia" w:ascii="Calibri" w:hAnsi="Calibri" w:cs="Times New Roman"/>
          <w:color w:val="auto"/>
          <w:sz w:val="32"/>
          <w:szCs w:val="32"/>
        </w:rPr>
        <w:t>应聘人员名册</w:t>
      </w:r>
    </w:p>
    <w:p w14:paraId="2DAEE16B">
      <w:pPr>
        <w:pStyle w:val="3"/>
        <w:spacing w:line="520" w:lineRule="exact"/>
        <w:ind w:firstLine="640" w:firstLineChars="200"/>
        <w:rPr>
          <w:color w:val="auto"/>
          <w:sz w:val="32"/>
          <w:szCs w:val="32"/>
        </w:rPr>
      </w:pPr>
    </w:p>
    <w:p w14:paraId="1086EB35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40FDB3-A372-40E7-B15C-8637DCD331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226FE9-6AD2-4173-A3AD-7F6D1BD122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C14F48-9682-474F-8154-4FE281608E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049076-A047-4029-9899-8DEBC2F272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1E1E2D-1F74-4F32-B79F-9A4656E5FFC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B407184-1339-4FDA-9206-36E24CC733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B49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9BFEB">
                          <w:pPr>
                            <w:pStyle w:val="4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N2XezH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D89BFEB">
                    <w:pPr>
                      <w:pStyle w:val="4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AB743"/>
    <w:multiLevelType w:val="singleLevel"/>
    <w:tmpl w:val="E56AB7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YThiZDFhZWZlOGFlMmRjMzYzN2M1ZWU2NjZiODEifQ=="/>
  </w:docVars>
  <w:rsids>
    <w:rsidRoot w:val="6D3A241E"/>
    <w:rsid w:val="00423CE0"/>
    <w:rsid w:val="00BF4B49"/>
    <w:rsid w:val="01052462"/>
    <w:rsid w:val="010C7DF0"/>
    <w:rsid w:val="01367440"/>
    <w:rsid w:val="049B4F15"/>
    <w:rsid w:val="05BF655B"/>
    <w:rsid w:val="0B666FF2"/>
    <w:rsid w:val="0CDE0EB5"/>
    <w:rsid w:val="0CFF53BF"/>
    <w:rsid w:val="0F7C6F46"/>
    <w:rsid w:val="12066A3B"/>
    <w:rsid w:val="1277138E"/>
    <w:rsid w:val="13F53BEF"/>
    <w:rsid w:val="15370ECF"/>
    <w:rsid w:val="17615F1E"/>
    <w:rsid w:val="182E20CE"/>
    <w:rsid w:val="201E6956"/>
    <w:rsid w:val="203348C1"/>
    <w:rsid w:val="2052518A"/>
    <w:rsid w:val="235C44BB"/>
    <w:rsid w:val="236710B9"/>
    <w:rsid w:val="2378764C"/>
    <w:rsid w:val="2B096708"/>
    <w:rsid w:val="2BD03B33"/>
    <w:rsid w:val="2C5C057D"/>
    <w:rsid w:val="37403A1D"/>
    <w:rsid w:val="3A6A3192"/>
    <w:rsid w:val="3F1B741F"/>
    <w:rsid w:val="416269F5"/>
    <w:rsid w:val="451E40C6"/>
    <w:rsid w:val="45933E22"/>
    <w:rsid w:val="45D3296A"/>
    <w:rsid w:val="48EC4C33"/>
    <w:rsid w:val="4A184464"/>
    <w:rsid w:val="4DA056C3"/>
    <w:rsid w:val="4FA45FF3"/>
    <w:rsid w:val="53B11228"/>
    <w:rsid w:val="59E94BB7"/>
    <w:rsid w:val="5AE91B48"/>
    <w:rsid w:val="5CFF4788"/>
    <w:rsid w:val="5D9F112C"/>
    <w:rsid w:val="5ED733B4"/>
    <w:rsid w:val="673D4470"/>
    <w:rsid w:val="68020590"/>
    <w:rsid w:val="6D3A241E"/>
    <w:rsid w:val="70C53425"/>
    <w:rsid w:val="73DB55DA"/>
    <w:rsid w:val="744765E8"/>
    <w:rsid w:val="7456001C"/>
    <w:rsid w:val="75FE7585"/>
    <w:rsid w:val="78C015A7"/>
    <w:rsid w:val="7B285D80"/>
    <w:rsid w:val="7CE94B84"/>
    <w:rsid w:val="7D185081"/>
    <w:rsid w:val="7E426D63"/>
    <w:rsid w:val="7FD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exact"/>
      <w:ind w:firstLine="549" w:firstLineChars="196"/>
    </w:pPr>
    <w:rPr>
      <w:rFonts w:ascii="仿宋_GB2312" w:hAnsi="Times New Roman" w:eastAsia="仿宋_GB2312" w:cs="仿宋_GB2312"/>
      <w:color w:val="00000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faf062c2-4b28-4e88-863a-80684da3772c</errorID>
      <errorWord>招聘职位为</errorWord>
      <group>L1_AI</group>
      <groupName>深度校对</groupName>
      <ability>L2_AI_Grammar</ability>
      <abilityName>语法纠错</abilityName>
      <candidateList>
        <item>招聘</item>
      </candidateList>
      <explain/>
      <paraID>2574ED28</paraID>
      <start>2</start>
      <end>7</end>
      <status>unmodified</status>
      <modifiedWord/>
      <trackRevisions>false</trackRevisions>
    </reviewItem>
    <reviewItem>
      <errorID>4979fa48-479f-48aa-915b-667d2f01cbdf</errorID>
      <errorWord>4</errorWord>
      <group>L1_AI</group>
      <groupName>深度校对</groupName>
      <ability>L2_AI_Word</ability>
      <abilityName>字词纠错</abilityName>
      <candidateList>
        <item>共4</item>
      </candidateList>
      <explain/>
      <paraID>2574ED28</paraID>
      <start>23</start>
      <end>24</end>
      <status>unmodified</status>
      <modifiedWord/>
      <trackRevisions>false</trackRevisions>
    </reviewItem>
    <reviewItem>
      <errorID>9e33cd07-e349-4a4e-9303-d60f5b464fe8</errorID>
      <errorWord>招聘职数</errorWord>
      <group>L1_AI</group>
      <groupName>深度校对</groupName>
      <ability>L2_AI_Grammar</ability>
      <abilityName>语法纠错</abilityName>
      <candidateList>
        <item>职位</item>
      </candidateList>
      <explain/>
      <paraID>2574ED28</paraID>
      <start>25</start>
      <end>29</end>
      <status>unmodified</status>
      <modifiedWord/>
      <trackRevisions>false</trackRevisions>
    </reviewItem>
    <reviewItem>
      <errorID>04a2bed7-144a-4071-adbf-bb4046884d8d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5100B14C</paraID>
      <start>39</start>
      <end>43</end>
      <status>unmodified</status>
      <modifiedWord/>
      <trackRevisions>false</trackRevisions>
    </reviewItem>
    <reviewItem>
      <errorID>dee8bb86-4fc9-44c6-b8f7-e9081e8ebc7a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5C5314F2</paraID>
      <start>218</start>
      <end>221</end>
      <status>unmodified</status>
      <modifiedWord/>
      <trackRevisions>false</trackRevisions>
    </reviewItem>
    <reviewItem>
      <errorID>ad9856ed-27db-4334-a341-fc135c0d2721</errorID>
      <errorWord>日</errorWord>
      <group>L1_Word</group>
      <groupName>字词问题</groupName>
      <ability>L2_Typo</ability>
      <abilityName>字词错误</abilityName>
      <candidateList>
        <item>日起</item>
      </candidateList>
      <explain/>
      <paraID> 6A3C3D7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74daa-0c35-423b-ba04-e5ccab545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1752</Words>
  <Characters>1827</Characters>
  <Lines>0</Lines>
  <Paragraphs>0</Paragraphs>
  <TotalTime>32</TotalTime>
  <ScaleCrop>false</ScaleCrop>
  <LinksUpToDate>false</LinksUpToDate>
  <CharactersWithSpaces>1839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2024-06-24T08:02:00Z</dcterms:created>
  <dc:creator>高兴先生</dc:creator>
  <cp:lastModifiedBy>郑大庆</cp:lastModifiedBy>
  <cp:lastPrinted>2025-09-26T03:31:00Z</cp:lastPrinted>
  <dcterms:modified xsi:type="dcterms:W3CDTF">2026-06-05T15:19:27Z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eyJoZGlkIjoiMzEwNTM5NzYwMDRjMzkwZTVkZjY2ODkwMGIxNGU0OTUiLCJ1c2VySWQiOiIxNjcxOTI2NjczIn0=</vt:lpwstr>
  </property>
  <property fmtid="{D5CDD505-2E9C-101B-9397-08002B2CF9AE}" pid="4" name="ICV">
    <vt:lpwstr>EAD3EC89B780455BB09FB05E9F1A65DF_13</vt:lpwstr>
  </property>
</Properties>
</file>