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7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桂运工程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有限公司</w:t>
      </w:r>
    </w:p>
    <w:p w14:paraId="7AD6E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2026年公开招聘公告</w:t>
      </w:r>
    </w:p>
    <w:p w14:paraId="30C923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525598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ascii="思源黑体" w:hAnsi="思源黑体" w:eastAsia="思源黑体" w:cs="思源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一、公司简介</w:t>
      </w:r>
    </w:p>
    <w:p w14:paraId="18423B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有限公司成立于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年，注册资本金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亿元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是平陆运河集团有限公司的控股子公司，为国有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综合性工程建设企业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4F7B32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公司经营范围涵盖：港口与航道、河道治理、市政公用工程、公路工程、水利水电工程、土石方、市政、桥梁、房建、公路等工程领域，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拥有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港口与航道工程一级施工资质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具备施工总承包、专业承包及项目全链条服务能力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依托国企优势，公司始终坚持“质量为本、安全至上、诚信经营、合作共赢”的发展理念，以标准化管理、专业化施工、精细化管控打造优质工程。</w:t>
      </w:r>
    </w:p>
    <w:p w14:paraId="362050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二、招聘基本条件</w:t>
      </w:r>
    </w:p>
    <w:p w14:paraId="562157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（一）具有中华人民共和国国籍，遵守宪法和法律法规，品行端正，诚实守信，无不良记录和违规违纪行为。</w:t>
      </w:r>
    </w:p>
    <w:p w14:paraId="633AD0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（二）具有职位工作所需要的专业素质和能力，具备招聘职位所需要的其他资格条件。</w:t>
      </w:r>
    </w:p>
    <w:p w14:paraId="631311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（三）身体健康，符合国家《公务员录用体检通用标准（试行）》中规定的健康体检标准及行业的健康标准要求。</w:t>
      </w:r>
    </w:p>
    <w:p w14:paraId="6C3336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具体职位及条件详见《广西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年公开招聘计划表》（附件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）。</w:t>
      </w:r>
    </w:p>
    <w:p w14:paraId="7C9AE2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三、招聘职位计划</w:t>
      </w:r>
    </w:p>
    <w:p w14:paraId="14280C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本次招聘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项目管理岗5人、安全质量管理岗2人、工程技术岗2人、计划合同岗（商务管理方向）1人，共10个职位。</w:t>
      </w:r>
      <w:r>
        <w:rPr>
          <w:rFonts w:hint="default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具体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招聘</w:t>
      </w:r>
      <w:r>
        <w:rPr>
          <w:rFonts w:hint="default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条件详见《广西桂运工程有限公司2026年公开招聘计划表》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0B3A76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四、招聘流程</w:t>
      </w:r>
    </w:p>
    <w:p w14:paraId="1D3407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报名→资格审查→第一轮面试→笔试和第二轮面试→体检→人事档案审核→录用。</w:t>
      </w:r>
    </w:p>
    <w:p w14:paraId="221749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五、报名要求</w:t>
      </w:r>
    </w:p>
    <w:p w14:paraId="605BBA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（一）报名须知</w:t>
      </w:r>
    </w:p>
    <w:p w14:paraId="53A775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年龄、专业、学历学位、职称以及工作履历等各项基本条件应满足招聘职位要求。</w:t>
      </w:r>
    </w:p>
    <w:p w14:paraId="3B2008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正在受司法机关立案侦查、纪检监察部门立案审查的，受党纪处分影响期未满的，受政纪处分尚未解除的，不能报名参加本次应聘。</w:t>
      </w:r>
    </w:p>
    <w:p w14:paraId="5E04BD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应聘者根据实际情况报考职位，每人只能报考一个职位。</w:t>
      </w:r>
    </w:p>
    <w:p w14:paraId="6FB27C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报名方式：下载《广西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有限公司应聘人员信息表》（附件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）、《广西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有限公司应聘人员名册》（附件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）进行填写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→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将填好的《广西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有限公司应聘人员信息表》（电子表格版）、《广西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有限公司应聘人员名册》（电子表格版）和全部附件（学历、学位、学信网学籍证明、职称、职业资格、身份证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、相关业绩材料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等相关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证书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证明文件）制作成压缩包，压缩包文件名为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报考职位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+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姓名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”→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将压缩包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发送至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指定邮箱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gygcgszhb@163.com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邮件标题请注明：姓名＋应聘岗位。应聘人员提交的材料不予退还。资料填写不完整及没有上传相关证书证明文件的，不予通过资格审查。</w:t>
      </w:r>
    </w:p>
    <w:p w14:paraId="77A0B0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（二）报名截止时间：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自发布之日至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18:00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止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1FF2EF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六、考试要求</w:t>
      </w:r>
    </w:p>
    <w:p w14:paraId="3828EF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（一）第一轮面试：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通过资格审查的人员进入第一轮面试。</w:t>
      </w:r>
    </w:p>
    <w:p w14:paraId="33FC11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（二）笔试和第二轮面试：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根据第一轮面试成绩，确定进入笔试和第二轮面试人选。</w:t>
      </w:r>
    </w:p>
    <w:p w14:paraId="238257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第一轮面试、笔试和第二轮面试的具体时间及地点将通过电话、短信或邮件另行通知。</w:t>
      </w:r>
    </w:p>
    <w:p w14:paraId="60D92F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七、薪酬待遇</w:t>
      </w:r>
    </w:p>
    <w:p w14:paraId="57F090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聘用人员与用人单位签订劳动合同，工资福利待遇执行用人单位工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资标准，并参加国家规定的各项社会保险。录用人员试用期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个月，试用期间按照用人单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位试用期的工资标准执行；试用期满经考核合格的，按所从事的工作职位享受相应的工资待遇。试用期满经考核不合格的，不再聘用，解除劳动合同。</w:t>
      </w:r>
    </w:p>
    <w:p w14:paraId="4E61D7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八、招聘说明</w:t>
      </w:r>
    </w:p>
    <w:p w14:paraId="000FFA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（一）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有限公司将对应聘者的应聘信息严格保密，应聘者应对本人提供的信息材料的真实性负责。如与事实不符，广西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有限公司有权取消其应聘资格，解除相关协议约定。</w:t>
      </w:r>
    </w:p>
    <w:p w14:paraId="5DB760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（二）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对故意隐瞒有受处分等不良记录的，或在原单位有严重违纪违规行为，但原单位或其上级主管的纪委监察部门（司法机关）尚未发现、查处的，在录用后（含试用期）一经发现或受查处，并有明确处理意见的，聘用单位有权单方解除劳动合同。</w:t>
      </w:r>
    </w:p>
    <w:p w14:paraId="7778B6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（三）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应聘者需及时查收邮箱邮件和手机短信，若错过任一招聘环节，将视为自动放弃。</w:t>
      </w:r>
    </w:p>
    <w:p w14:paraId="5F1D64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_GB2312" w:hAnsi="思源黑体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（四）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有限公司从未委托任何机构或个人组织招聘，从未向任何机构提供过招聘考试相关的资料和信息。招聘过程不会收取任何招聘费用及风险押金，请应聘者提高警惕，谨防受骗。</w:t>
      </w:r>
    </w:p>
    <w:p w14:paraId="026D57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九、联系方式</w:t>
      </w:r>
    </w:p>
    <w:p w14:paraId="4B571F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有限公司：罗女士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18178847850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，邮箱</w:t>
      </w:r>
      <w:r>
        <w:rPr>
          <w:rFonts w:hint="default" w:ascii="Times New Roman" w:hAnsi="Times New Roman" w:eastAsia="思源黑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gygcgszhb@163.com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 w14:paraId="2706B8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673736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 w14:paraId="47FF16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"https://www.plyh.gx.cn/upload/files/2026/3/790e22c827492e94.xlsx" \o "附件1.广西平陆运河实业发展有限公司2026年公开招聘计划表.xlsx"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附件1.广西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有限公司2026年公开招聘计划表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B34A3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"https://www.plyh.gx.cn/upload/files/2026/3/bb90214aa1b48190.xls" \o "附件2.广西平陆运河实业发展有限公司应聘人员信息表（样表）.xls"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附件2.广西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有限公司应聘人员信息表（样表）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4F092A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思源黑体" w:hAnsi="思源黑体" w:eastAsia="思源黑体" w:cs="思源黑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"https://www.plyh.gx.cn/upload/files/2026/3/3aa7adf692b94b0c.xls" \o "附件3.广西平陆运河实业发展有限公司应聘人员名册（样表）.xls"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附件3.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广西</w:t>
      </w:r>
      <w:r>
        <w:rPr>
          <w:rFonts w:hint="eastAsia" w:ascii="仿宋_GB2312" w:hAnsi="思源黑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桂运工程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有限公司应聘人员名册（样表）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36DD814A">
      <w:pPr>
        <w:rPr>
          <w:color w:val="auto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MxZTI0ODZlZjZhZWU1YWE1ZTA5YmUwY2JhNzAifQ=="/>
  </w:docVars>
  <w:rsids>
    <w:rsidRoot w:val="00000000"/>
    <w:rsid w:val="241B2A0B"/>
    <w:rsid w:val="2BB16E13"/>
    <w:rsid w:val="376878B8"/>
    <w:rsid w:val="41B041EE"/>
    <w:rsid w:val="48791CCA"/>
    <w:rsid w:val="62130CAD"/>
    <w:rsid w:val="629D61D7"/>
    <w:rsid w:val="6BF54CC3"/>
    <w:rsid w:val="7D66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168d8c03-bd1e-4092-ab8f-5894a444b5d7</errorID>
      <errorWord>10</errorWord>
      <group>L1_Word</group>
      <groupName>字词问题</groupName>
      <ability>L2_Typo</ability>
      <abilityName>字词错误</abilityName>
      <candidateList>
        <item>的10</item>
      </candidateList>
      <explain/>
      <paraID>690CD27E</paraID>
      <start>17</start>
      <end>19</end>
      <status>unmodified</status>
      <modifiedWord/>
      <trackRevisions>false</trackRevisions>
    </reviewItem>
    <reviewItem>
      <errorID>a113b4a9-daf4-4ca7-94a5-b54456e55897</errorID>
      <errorWord>招聘职数</errorWord>
      <group>L1_Grammar</group>
      <groupName>语法问题</groupName>
      <ability>L2_Grammar</ability>
      <abilityName>语法错误</abilityName>
      <candidateList>
        <item>岗位</item>
      </candidateList>
      <explain/>
      <paraID>690CD27E</paraID>
      <start>20</start>
      <end>22</end>
      <status>modified</status>
      <modifiedWord>岗位</modifiedWord>
      <trackRevisions>false</trackRevisions>
    </reviewItem>
    <reviewItem>
      <errorID>1c837d6b-b13e-40d0-93e3-965e698c6b14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23FFCB11</paraID>
      <start>39</start>
      <end>43</end>
      <status>unmodified</status>
      <modifiedWord/>
      <trackRevisions>false</trackRevisions>
    </reviewItem>
    <reviewItem>
      <errorID>e6204aa1-1cd5-40ff-9e3d-8f42fb76378c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749BB89B</paraID>
      <start>194</start>
      <end>197</end>
      <status>modified</status>
      <modifiedWord>发送至</modifiedWord>
      <trackRevisions>false</trackRevisions>
    </reviewItem>
    <reviewItem>
      <errorID>6e8ce6be-8708-4c2e-a24f-4ae8505482f3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6DA3C1FF</paraID>
      <start>147</start>
      <end>148</end>
      <status>unmodified</status>
      <modifiedWord/>
      <trackRevisions>false</trackRevisions>
    </reviewItem>
    <reviewItem>
      <errorID>970d22b5-78d0-414a-9061-45b4c33cf342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4FE8C749</paraID>
      <start>143</start>
      <end>144</end>
      <status>unmodified</status>
      <modifiedWord/>
      <trackRevisions>false</trackRevisions>
    </reviewItem>
    <reviewItem>
      <errorID>7fec6af2-5c37-4720-b06c-51c4e1aebee0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66CFB861</paraID>
      <start>139</start>
      <end>140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ecba48-f716-4eb3-a87b-0d28391c2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1723</Characters>
  <Lines>0</Lines>
  <Paragraphs>0</Paragraphs>
  <TotalTime>4</TotalTime>
  <ScaleCrop>false</ScaleCrop>
  <LinksUpToDate>false</LinksUpToDate>
  <CharactersWithSpaces>1724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2026-03-26T01:26:00Z</dcterms:created>
  <dc:creator>Lenovo</dc:creator>
  <cp:lastModifiedBy>何林霖</cp:lastModifiedBy>
  <cp:lastPrinted>2026-03-26T01:38:00Z</cp:lastPrinted>
  <dcterms:modified xsi:type="dcterms:W3CDTF">2026-06-05T15:12:36Z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eyJoZGlkIjoiNWVkMTA4N2MwMTEwNDMzNjJhYjRlNzI5MzVhMmYyM2MiLCJ1c2VySWQiOiIxNjI5MDE3OTYxIn0=</vt:lpwstr>
  </property>
  <property fmtid="{D5CDD505-2E9C-101B-9397-08002B2CF9AE}" pid="4" name="ICV">
    <vt:lpwstr>A177F7A47658408491E13523DC57CA55_12</vt:lpwstr>
  </property>
</Properties>
</file>